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484A86F8" w:rsidR="00F72F4F" w:rsidRDefault="00F72F4F" w:rsidP="00F72F4F">
      <w:pPr>
        <w:pStyle w:val="CH"/>
      </w:pPr>
      <w:bookmarkStart w:id="0" w:name="historyclause"/>
      <w:r w:rsidRPr="006073EA">
        <w:t>3GPP RAN WG</w:t>
      </w:r>
      <w:r>
        <w:t>4</w:t>
      </w:r>
      <w:r w:rsidRPr="006073EA">
        <w:t xml:space="preserve"> Meeting #</w:t>
      </w:r>
      <w:r>
        <w:t>10</w:t>
      </w:r>
      <w:r w:rsidR="0001503B">
        <w:t>4</w:t>
      </w:r>
      <w:r w:rsidR="00E02732">
        <w:t>bis</w:t>
      </w:r>
      <w:r>
        <w:t>-e</w:t>
      </w:r>
      <w:r>
        <w:tab/>
      </w:r>
      <w:r>
        <w:tab/>
      </w:r>
      <w:r w:rsidR="008A3A10" w:rsidRPr="008A3A10">
        <w:t>R4-2215665</w:t>
      </w:r>
    </w:p>
    <w:p w14:paraId="4A8CACC6" w14:textId="773A87C3" w:rsidR="00F72F4F" w:rsidRPr="00FD166F" w:rsidRDefault="00DD07AA" w:rsidP="00F72F4F">
      <w:pPr>
        <w:pStyle w:val="CH"/>
        <w:tabs>
          <w:tab w:val="clear" w:pos="7920"/>
        </w:tabs>
        <w:rPr>
          <w:b w:val="0"/>
        </w:rPr>
      </w:pPr>
      <w:r>
        <w:t>Online</w:t>
      </w:r>
      <w:r w:rsidRPr="00EC4847">
        <w:t xml:space="preserve">, </w:t>
      </w:r>
      <w:r w:rsidR="00E02732">
        <w:t>October</w:t>
      </w:r>
      <w:r w:rsidRPr="00A14D3F">
        <w:t xml:space="preserve"> </w:t>
      </w:r>
      <w:r w:rsidR="0001503B">
        <w:t>1</w:t>
      </w:r>
      <w:r w:rsidR="00E02732">
        <w:t>0</w:t>
      </w:r>
      <w:r>
        <w:rPr>
          <w:vertAlign w:val="superscript"/>
        </w:rPr>
        <w:t>th</w:t>
      </w:r>
      <w:r w:rsidRPr="00A14D3F">
        <w:t xml:space="preserve"> – </w:t>
      </w:r>
      <w:r w:rsidR="00E02732">
        <w:t>19</w:t>
      </w:r>
      <w:r w:rsidR="00E02732">
        <w:rPr>
          <w:vertAlign w:val="superscript"/>
        </w:rPr>
        <w:t>th</w:t>
      </w:r>
      <w:r w:rsidRPr="00A14D3F">
        <w:t>, 202</w:t>
      </w:r>
      <w:r>
        <w:t>2</w:t>
      </w:r>
    </w:p>
    <w:p w14:paraId="39A0EE25" w14:textId="77777777" w:rsidR="00D309CC" w:rsidRDefault="00D309CC" w:rsidP="00D309CC">
      <w:pPr>
        <w:tabs>
          <w:tab w:val="left" w:pos="2160"/>
        </w:tabs>
        <w:rPr>
          <w:rFonts w:ascii="Arial" w:hAnsi="Arial" w:cs="Arial"/>
          <w:b/>
        </w:rPr>
      </w:pPr>
    </w:p>
    <w:p w14:paraId="6DDCE159" w14:textId="79B8C58E" w:rsidR="00D309CC" w:rsidRPr="0008103A" w:rsidRDefault="00D309CC" w:rsidP="00D309CC">
      <w:pPr>
        <w:pStyle w:val="CH"/>
        <w:rPr>
          <w:b w:val="0"/>
        </w:rPr>
      </w:pPr>
      <w:r w:rsidRPr="0008103A">
        <w:t>Agenda item:</w:t>
      </w:r>
      <w:r>
        <w:tab/>
      </w:r>
      <w:r w:rsidR="002D77A3">
        <w:t>6</w:t>
      </w:r>
      <w:r w:rsidR="0001503B">
        <w:t>.</w:t>
      </w:r>
      <w:r w:rsidR="001A6141">
        <w:t>3</w:t>
      </w:r>
      <w:r w:rsidR="0001503B">
        <w:t>.</w:t>
      </w:r>
      <w:r w:rsidR="00BE08EF">
        <w:t>3</w:t>
      </w:r>
    </w:p>
    <w:p w14:paraId="4DBE005A" w14:textId="4DFA2DBD" w:rsidR="00D309CC" w:rsidRPr="0008103A" w:rsidRDefault="00D309CC" w:rsidP="00D309CC">
      <w:pPr>
        <w:pStyle w:val="CH"/>
        <w:rPr>
          <w:b w:val="0"/>
        </w:rPr>
      </w:pPr>
      <w:r>
        <w:t>Source:</w:t>
      </w:r>
      <w:r>
        <w:tab/>
        <w:t>Apple</w:t>
      </w:r>
    </w:p>
    <w:p w14:paraId="0D2061A1" w14:textId="4FED4884" w:rsidR="00D309CC" w:rsidRDefault="00D309CC" w:rsidP="00D309CC">
      <w:pPr>
        <w:pStyle w:val="CH"/>
      </w:pPr>
      <w:r w:rsidRPr="0008103A">
        <w:t>Title:</w:t>
      </w:r>
      <w:r w:rsidRPr="0008103A">
        <w:tab/>
      </w:r>
      <w:r w:rsidR="001A6141">
        <w:t>On FR1 2UL inter-band</w:t>
      </w:r>
      <w:r w:rsidR="006F2924">
        <w:t xml:space="preserve"> CA</w:t>
      </w:r>
      <w:r w:rsidR="0040386F">
        <w:t xml:space="preserve"> </w:t>
      </w:r>
      <w:r w:rsidR="0093313C">
        <w:t xml:space="preserve">UE </w:t>
      </w:r>
      <w:r w:rsidR="001A6141">
        <w:t>coexistence</w:t>
      </w:r>
      <w:r w:rsidR="006F2924">
        <w:t xml:space="preserve"> </w:t>
      </w:r>
      <w:r w:rsidR="00D530B5">
        <w:t>requirements</w:t>
      </w:r>
      <w:r w:rsidR="00D603CA">
        <w:t xml:space="preserve"> </w:t>
      </w:r>
      <w:r w:rsidR="00AC0150">
        <w:t xml:space="preserve"> </w:t>
      </w:r>
    </w:p>
    <w:p w14:paraId="052B1E0C" w14:textId="2127B026" w:rsidR="00104BC6" w:rsidRDefault="00104BC6" w:rsidP="00D309CC">
      <w:pPr>
        <w:pStyle w:val="CH"/>
      </w:pPr>
      <w:r>
        <w:t>WI/SI:</w:t>
      </w:r>
      <w:r>
        <w:tab/>
      </w:r>
      <w:r w:rsidR="001A6141" w:rsidRPr="001A6141">
        <w:t>FS_SimBC</w:t>
      </w:r>
    </w:p>
    <w:p w14:paraId="6C6D1281" w14:textId="7D64A10E" w:rsidR="00104BC6" w:rsidRDefault="00104BC6" w:rsidP="00D309CC">
      <w:pPr>
        <w:pStyle w:val="CH"/>
        <w:rPr>
          <w:b w:val="0"/>
        </w:rPr>
      </w:pPr>
      <w:r>
        <w:t>Release:</w:t>
      </w:r>
      <w:r>
        <w:tab/>
      </w:r>
      <w:r w:rsidRPr="00261B7C">
        <w:t>Rel-</w:t>
      </w:r>
      <w:r w:rsidR="00261B7C">
        <w:t>1</w:t>
      </w:r>
      <w:r w:rsidR="001A6141">
        <w:t>8</w:t>
      </w:r>
    </w:p>
    <w:p w14:paraId="0207DB43" w14:textId="1612DDA7" w:rsidR="00D46431" w:rsidRPr="0093313C" w:rsidRDefault="00D309CC" w:rsidP="00D309CC">
      <w:pPr>
        <w:pStyle w:val="CH"/>
      </w:pPr>
      <w:r>
        <w:t>Document for:</w:t>
      </w:r>
      <w:r>
        <w:tab/>
      </w:r>
      <w:r w:rsidR="00663541">
        <w:t>Approval</w:t>
      </w:r>
    </w:p>
    <w:p w14:paraId="5AB2C4CE" w14:textId="1734F79E" w:rsidR="00A75621" w:rsidRPr="00A75621" w:rsidRDefault="008E7986" w:rsidP="0093313C">
      <w:pPr>
        <w:pStyle w:val="Heading1"/>
        <w:spacing w:after="120"/>
        <w:ind w:left="1138" w:hanging="1138"/>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E4E739C" w14:textId="77777777" w:rsidR="00A95DCB" w:rsidRDefault="00E02732" w:rsidP="00DE55C3">
      <w:pPr>
        <w:spacing w:after="120"/>
        <w:jc w:val="both"/>
        <w:rPr>
          <w:rFonts w:ascii="Arial" w:hAnsi="Arial" w:cs="Arial"/>
          <w:sz w:val="20"/>
          <w:szCs w:val="20"/>
        </w:rPr>
      </w:pPr>
      <w:r w:rsidRPr="00E02732">
        <w:rPr>
          <w:rFonts w:ascii="Arial" w:hAnsi="Arial" w:cs="Arial"/>
          <w:sz w:val="20"/>
          <w:szCs w:val="20"/>
        </w:rPr>
        <w:t xml:space="preserve">The FR1 uplink inter-band CA (two bands) spurious emission for UE coexistence requirements in Table 6.5A.3.2.3-1 in TS 38.101-1 </w:t>
      </w:r>
      <w:r w:rsidR="001E0A62">
        <w:rPr>
          <w:rFonts w:ascii="Arial" w:hAnsi="Arial" w:cs="Arial"/>
          <w:sz w:val="20"/>
          <w:szCs w:val="20"/>
        </w:rPr>
        <w:t xml:space="preserve">[1] </w:t>
      </w:r>
      <w:r w:rsidRPr="00E02732">
        <w:rPr>
          <w:rFonts w:ascii="Arial" w:hAnsi="Arial" w:cs="Arial"/>
          <w:sz w:val="20"/>
          <w:szCs w:val="20"/>
        </w:rPr>
        <w:t>has been derived based on the requirements for single carrier operation from each constituent UL band as specified in Table 6.5.3.2-1 in TS 38.101-1.</w:t>
      </w:r>
      <w:r>
        <w:rPr>
          <w:rFonts w:ascii="Arial" w:hAnsi="Arial" w:cs="Arial"/>
          <w:sz w:val="20"/>
          <w:szCs w:val="20"/>
        </w:rPr>
        <w:t xml:space="preserve"> </w:t>
      </w:r>
      <w:r w:rsidRPr="00E02732">
        <w:rPr>
          <w:rFonts w:ascii="Arial" w:hAnsi="Arial" w:cs="Arial"/>
          <w:sz w:val="20"/>
          <w:szCs w:val="20"/>
        </w:rPr>
        <w:t xml:space="preserve">The protected bands and frequency ranges for a band combination however are not necessary to cover all the protected bands and frequency ranges from each constituent band due to the reason that one frequency band may be deployed in </w:t>
      </w:r>
      <w:r w:rsidR="00A95DCB">
        <w:rPr>
          <w:rFonts w:ascii="Arial" w:hAnsi="Arial" w:cs="Arial"/>
          <w:sz w:val="20"/>
          <w:szCs w:val="20"/>
        </w:rPr>
        <w:t>certain</w:t>
      </w:r>
      <w:r w:rsidRPr="00E02732">
        <w:rPr>
          <w:rFonts w:ascii="Arial" w:hAnsi="Arial" w:cs="Arial"/>
          <w:sz w:val="20"/>
          <w:szCs w:val="20"/>
        </w:rPr>
        <w:t xml:space="preserve"> regions and countries, while the other frequency band may not be deployed in all the same regions and countries.</w:t>
      </w:r>
      <w:r>
        <w:rPr>
          <w:rFonts w:ascii="Arial" w:hAnsi="Arial" w:cs="Arial"/>
          <w:sz w:val="20"/>
          <w:szCs w:val="20"/>
        </w:rPr>
        <w:t xml:space="preserve"> </w:t>
      </w:r>
      <w:r w:rsidRPr="00E02732">
        <w:rPr>
          <w:rFonts w:ascii="Arial" w:hAnsi="Arial" w:cs="Arial"/>
          <w:sz w:val="20"/>
          <w:szCs w:val="20"/>
        </w:rPr>
        <w:t>Therefore, the protected bands and frequency ranges for a band combination in principle should be specified based on the intersection set from each constituent band coexistence requirements.</w:t>
      </w:r>
      <w:r w:rsidR="001E0A62">
        <w:rPr>
          <w:rFonts w:ascii="Arial" w:hAnsi="Arial" w:cs="Arial"/>
          <w:sz w:val="20"/>
          <w:szCs w:val="20"/>
        </w:rPr>
        <w:t xml:space="preserve"> </w:t>
      </w:r>
    </w:p>
    <w:p w14:paraId="4806770F" w14:textId="77777777" w:rsidR="00A95DCB" w:rsidRDefault="00A95DCB" w:rsidP="00A95DCB">
      <w:pPr>
        <w:jc w:val="both"/>
        <w:rPr>
          <w:rFonts w:ascii="Arial" w:hAnsi="Arial" w:cs="Arial"/>
          <w:sz w:val="20"/>
          <w:szCs w:val="20"/>
        </w:rPr>
      </w:pPr>
    </w:p>
    <w:p w14:paraId="1CEA1B74" w14:textId="22DFA44C" w:rsidR="00A95DCB" w:rsidRDefault="00A95DCB" w:rsidP="0093313C">
      <w:pPr>
        <w:jc w:val="both"/>
        <w:rPr>
          <w:rFonts w:ascii="Arial" w:hAnsi="Arial" w:cs="Arial"/>
          <w:sz w:val="20"/>
          <w:szCs w:val="20"/>
        </w:rPr>
      </w:pPr>
      <w:r>
        <w:rPr>
          <w:rFonts w:ascii="Arial" w:hAnsi="Arial" w:cs="Arial"/>
          <w:sz w:val="20"/>
          <w:szCs w:val="20"/>
        </w:rPr>
        <w:t xml:space="preserve">Along the line of the Rel-18 SI </w:t>
      </w:r>
      <w:r w:rsidRPr="00F01AE1">
        <w:rPr>
          <w:rFonts w:ascii="Arial" w:hAnsi="Arial" w:cs="Arial"/>
          <w:sz w:val="20"/>
          <w:szCs w:val="20"/>
        </w:rPr>
        <w:t xml:space="preserve">to study on </w:t>
      </w:r>
      <w:r>
        <w:rPr>
          <w:rFonts w:ascii="Arial" w:hAnsi="Arial" w:cs="Arial"/>
          <w:sz w:val="20"/>
          <w:szCs w:val="20"/>
        </w:rPr>
        <w:t xml:space="preserve">the </w:t>
      </w:r>
      <w:r w:rsidRPr="00F01AE1">
        <w:rPr>
          <w:rFonts w:ascii="Arial" w:hAnsi="Arial" w:cs="Arial"/>
          <w:sz w:val="20"/>
          <w:szCs w:val="20"/>
        </w:rPr>
        <w:t>simplification of band combination specifications for NR and LTE</w:t>
      </w:r>
      <w:r>
        <w:rPr>
          <w:rFonts w:ascii="Arial" w:hAnsi="Arial" w:cs="Arial"/>
          <w:sz w:val="20"/>
          <w:szCs w:val="20"/>
        </w:rPr>
        <w:t xml:space="preserve"> [2], i</w:t>
      </w:r>
      <w:r w:rsidR="001E0A62">
        <w:rPr>
          <w:rFonts w:ascii="Arial" w:hAnsi="Arial" w:cs="Arial"/>
          <w:sz w:val="20"/>
          <w:szCs w:val="20"/>
        </w:rPr>
        <w:t xml:space="preserve">n last RAN4 meeting, </w:t>
      </w:r>
      <w:r w:rsidR="001E0A62" w:rsidRPr="001E0A62">
        <w:rPr>
          <w:rFonts w:ascii="Arial" w:hAnsi="Arial" w:cs="Arial"/>
          <w:sz w:val="20"/>
          <w:szCs w:val="20"/>
        </w:rPr>
        <w:t xml:space="preserve">it </w:t>
      </w:r>
      <w:r>
        <w:rPr>
          <w:rFonts w:ascii="Arial" w:hAnsi="Arial" w:cs="Arial"/>
          <w:sz w:val="20"/>
          <w:szCs w:val="20"/>
        </w:rPr>
        <w:t>has been</w:t>
      </w:r>
      <w:r w:rsidR="001E0A62" w:rsidRPr="001E0A62">
        <w:rPr>
          <w:rFonts w:ascii="Arial" w:hAnsi="Arial" w:cs="Arial"/>
          <w:sz w:val="20"/>
          <w:szCs w:val="20"/>
        </w:rPr>
        <w:t xml:space="preserve"> proposed that the </w:t>
      </w:r>
      <w:r w:rsidR="002A394A">
        <w:rPr>
          <w:rFonts w:ascii="Arial" w:hAnsi="Arial" w:cs="Arial"/>
          <w:sz w:val="20"/>
          <w:szCs w:val="20"/>
        </w:rPr>
        <w:t xml:space="preserve">2UL </w:t>
      </w:r>
      <w:r w:rsidR="001E0A62" w:rsidRPr="001E0A62">
        <w:rPr>
          <w:rFonts w:ascii="Arial" w:hAnsi="Arial" w:cs="Arial"/>
          <w:sz w:val="20"/>
          <w:szCs w:val="20"/>
        </w:rPr>
        <w:t>inter-band CA UE coexistence requirements is specified</w:t>
      </w:r>
      <w:r>
        <w:rPr>
          <w:rFonts w:ascii="Arial" w:hAnsi="Arial" w:cs="Arial"/>
          <w:sz w:val="20"/>
          <w:szCs w:val="20"/>
        </w:rPr>
        <w:t xml:space="preserve"> only</w:t>
      </w:r>
      <w:r w:rsidR="001E0A62" w:rsidRPr="001E0A62">
        <w:rPr>
          <w:rFonts w:ascii="Arial" w:hAnsi="Arial" w:cs="Arial"/>
          <w:sz w:val="20"/>
          <w:szCs w:val="20"/>
        </w:rPr>
        <w:t xml:space="preserve"> with a normative text as “For inter-band carrier aggregation with uplink assigned to two NR bands, the requirements are the intersection set from each constituent band coexistence requirements as specified in Table 6.5.3.2-1.” without an explicit coexistence table</w:t>
      </w:r>
      <w:r>
        <w:rPr>
          <w:rFonts w:ascii="Arial" w:hAnsi="Arial" w:cs="Arial"/>
          <w:sz w:val="20"/>
          <w:szCs w:val="20"/>
        </w:rPr>
        <w:t xml:space="preserve"> [3]</w:t>
      </w:r>
      <w:r w:rsidR="001E0A62" w:rsidRPr="001E0A62">
        <w:rPr>
          <w:rFonts w:ascii="Arial" w:hAnsi="Arial" w:cs="Arial"/>
          <w:sz w:val="20"/>
          <w:szCs w:val="20"/>
        </w:rPr>
        <w:t>.</w:t>
      </w:r>
      <w:r>
        <w:rPr>
          <w:rFonts w:ascii="Arial" w:hAnsi="Arial" w:cs="Arial"/>
          <w:sz w:val="20"/>
          <w:szCs w:val="20"/>
        </w:rPr>
        <w:t xml:space="preserve"> </w:t>
      </w:r>
      <w:r w:rsidRPr="00A95DCB">
        <w:rPr>
          <w:rFonts w:ascii="Arial" w:hAnsi="Arial" w:cs="Arial"/>
          <w:sz w:val="20"/>
          <w:szCs w:val="20"/>
        </w:rPr>
        <w:t>The benefits for not having an explicit coexistence table for band combinations can be perceptibly realized to not only simplify the contents of the technical specifications (</w:t>
      </w:r>
      <w:r>
        <w:rPr>
          <w:rFonts w:ascii="Arial" w:hAnsi="Arial" w:cs="Arial"/>
          <w:sz w:val="20"/>
          <w:szCs w:val="20"/>
        </w:rPr>
        <w:t>more than 18</w:t>
      </w:r>
      <w:r w:rsidRPr="00A95DCB">
        <w:rPr>
          <w:rFonts w:ascii="Arial" w:hAnsi="Arial" w:cs="Arial"/>
          <w:sz w:val="20"/>
          <w:szCs w:val="20"/>
        </w:rPr>
        <w:t xml:space="preserve"> pages reduction in TS 38.101-1), but also to save time and efforts on manually checking the errors and the associated CR processes.</w:t>
      </w:r>
      <w:r>
        <w:rPr>
          <w:rFonts w:ascii="Arial" w:hAnsi="Arial" w:cs="Arial"/>
          <w:sz w:val="20"/>
          <w:szCs w:val="20"/>
        </w:rPr>
        <w:t xml:space="preserve"> While the proposal above had </w:t>
      </w:r>
      <w:r w:rsidRPr="00A95DCB">
        <w:rPr>
          <w:rFonts w:ascii="Arial" w:hAnsi="Arial" w:cs="Arial"/>
          <w:sz w:val="20"/>
          <w:szCs w:val="20"/>
        </w:rPr>
        <w:t xml:space="preserve">received </w:t>
      </w:r>
      <w:r>
        <w:rPr>
          <w:rFonts w:ascii="Arial" w:hAnsi="Arial" w:cs="Arial"/>
          <w:sz w:val="20"/>
          <w:szCs w:val="20"/>
        </w:rPr>
        <w:t>substantial</w:t>
      </w:r>
      <w:r w:rsidRPr="00A95DCB">
        <w:rPr>
          <w:rFonts w:ascii="Arial" w:hAnsi="Arial" w:cs="Arial"/>
          <w:sz w:val="20"/>
          <w:szCs w:val="20"/>
        </w:rPr>
        <w:t xml:space="preserve"> supports as a potential way forward on handling</w:t>
      </w:r>
      <w:r>
        <w:rPr>
          <w:rFonts w:ascii="Arial" w:hAnsi="Arial" w:cs="Arial"/>
          <w:sz w:val="20"/>
          <w:szCs w:val="20"/>
        </w:rPr>
        <w:t xml:space="preserve"> the </w:t>
      </w:r>
      <w:r w:rsidR="002A394A">
        <w:rPr>
          <w:rFonts w:ascii="Arial" w:hAnsi="Arial" w:cs="Arial"/>
          <w:sz w:val="20"/>
          <w:szCs w:val="20"/>
        </w:rPr>
        <w:t xml:space="preserve">2UL </w:t>
      </w:r>
      <w:r w:rsidRPr="00A95DCB">
        <w:rPr>
          <w:rFonts w:ascii="Arial" w:hAnsi="Arial" w:cs="Arial"/>
          <w:sz w:val="20"/>
          <w:szCs w:val="20"/>
        </w:rPr>
        <w:t xml:space="preserve">inter-band CA UE co-existence requirements </w:t>
      </w:r>
      <w:r>
        <w:rPr>
          <w:rFonts w:ascii="Arial" w:hAnsi="Arial" w:cs="Arial"/>
          <w:sz w:val="20"/>
          <w:szCs w:val="20"/>
        </w:rPr>
        <w:t xml:space="preserve">in last RAN4 meeting, </w:t>
      </w:r>
      <w:r w:rsidRPr="00A95DCB">
        <w:rPr>
          <w:rFonts w:ascii="Arial" w:hAnsi="Arial" w:cs="Arial"/>
          <w:sz w:val="20"/>
          <w:szCs w:val="20"/>
        </w:rPr>
        <w:t>there were</w:t>
      </w:r>
      <w:r>
        <w:rPr>
          <w:rFonts w:ascii="Arial" w:hAnsi="Arial" w:cs="Arial"/>
          <w:sz w:val="20"/>
          <w:szCs w:val="20"/>
        </w:rPr>
        <w:t xml:space="preserve"> also concerns on the possible exceptions which may not be covered by the intersection set from each constituent band [4]. The discussions were then concluded with an approved WF with the following objectives [5]:</w:t>
      </w:r>
    </w:p>
    <w:p w14:paraId="1EA00886" w14:textId="77777777" w:rsidR="00A95DCB" w:rsidRDefault="00A95DCB" w:rsidP="00A95DCB">
      <w:pPr>
        <w:jc w:val="both"/>
        <w:rPr>
          <w:rFonts w:ascii="Arial" w:hAnsi="Arial" w:cs="Arial"/>
          <w:sz w:val="20"/>
          <w:szCs w:val="20"/>
        </w:rPr>
      </w:pPr>
    </w:p>
    <w:p w14:paraId="458BB7E1" w14:textId="62CA8CB7" w:rsidR="00A95DCB" w:rsidRPr="00A95DCB" w:rsidRDefault="00A95DCB" w:rsidP="00A95DCB">
      <w:pPr>
        <w:pStyle w:val="ListParagraph"/>
        <w:numPr>
          <w:ilvl w:val="0"/>
          <w:numId w:val="20"/>
        </w:numPr>
        <w:jc w:val="both"/>
        <w:rPr>
          <w:rFonts w:ascii="Arial" w:hAnsi="Arial" w:cs="Arial"/>
          <w:sz w:val="20"/>
          <w:szCs w:val="20"/>
        </w:rPr>
      </w:pPr>
      <w:r w:rsidRPr="00A95DCB">
        <w:rPr>
          <w:rFonts w:ascii="Arial" w:hAnsi="Arial" w:cs="Arial"/>
          <w:sz w:val="20"/>
          <w:szCs w:val="20"/>
        </w:rPr>
        <w:t xml:space="preserve">Companies are encouraged to investigate whether the 2UL inter-band CA UE co-existence requirements can be specified based on the intersection set of the protected bands and frequency ranges from each constituent band without an </w:t>
      </w:r>
      <w:r w:rsidRPr="00A95DCB">
        <w:rPr>
          <w:rFonts w:ascii="Arial" w:hAnsi="Arial" w:cs="Arial"/>
          <w:bCs/>
          <w:sz w:val="20"/>
          <w:szCs w:val="20"/>
        </w:rPr>
        <w:t>explicit coexistence table.</w:t>
      </w:r>
    </w:p>
    <w:p w14:paraId="0F853342" w14:textId="77777777" w:rsidR="00A95DCB" w:rsidRPr="00A95DCB" w:rsidRDefault="00A95DCB" w:rsidP="00A95DCB">
      <w:pPr>
        <w:pStyle w:val="ListParagraph"/>
        <w:jc w:val="both"/>
        <w:rPr>
          <w:rFonts w:ascii="Arial" w:hAnsi="Arial" w:cs="Arial"/>
          <w:sz w:val="20"/>
          <w:szCs w:val="20"/>
        </w:rPr>
      </w:pPr>
    </w:p>
    <w:p w14:paraId="0274CFCC" w14:textId="5F0A848C" w:rsidR="00A95DCB" w:rsidRDefault="00A95DCB" w:rsidP="00A95DCB">
      <w:pPr>
        <w:pStyle w:val="ListParagraph"/>
        <w:numPr>
          <w:ilvl w:val="0"/>
          <w:numId w:val="20"/>
        </w:numPr>
        <w:jc w:val="both"/>
        <w:rPr>
          <w:rFonts w:ascii="Arial" w:hAnsi="Arial" w:cs="Arial"/>
          <w:sz w:val="20"/>
          <w:szCs w:val="20"/>
        </w:rPr>
      </w:pPr>
      <w:r w:rsidRPr="00A95DCB">
        <w:rPr>
          <w:rFonts w:ascii="Arial" w:hAnsi="Arial" w:cs="Arial"/>
          <w:sz w:val="20"/>
          <w:szCs w:val="20"/>
        </w:rPr>
        <w:t>Investigate on how to handle the intersection band/ranges with different requirements from each constituent band.</w:t>
      </w:r>
    </w:p>
    <w:p w14:paraId="318BC507" w14:textId="77777777" w:rsidR="00A95DCB" w:rsidRPr="00A95DCB" w:rsidRDefault="00A95DCB" w:rsidP="00A95DCB">
      <w:pPr>
        <w:jc w:val="both"/>
        <w:rPr>
          <w:rFonts w:ascii="Arial" w:hAnsi="Arial" w:cs="Arial"/>
          <w:sz w:val="20"/>
          <w:szCs w:val="20"/>
        </w:rPr>
      </w:pPr>
    </w:p>
    <w:p w14:paraId="3354FD56" w14:textId="71873DCF" w:rsidR="0093313C" w:rsidRPr="0093313C" w:rsidRDefault="00A95DCB" w:rsidP="0093313C">
      <w:pPr>
        <w:pStyle w:val="ListParagraph"/>
        <w:numPr>
          <w:ilvl w:val="0"/>
          <w:numId w:val="20"/>
        </w:numPr>
        <w:jc w:val="both"/>
        <w:rPr>
          <w:rFonts w:ascii="Arial" w:hAnsi="Arial" w:cs="Arial"/>
          <w:sz w:val="20"/>
          <w:szCs w:val="20"/>
        </w:rPr>
      </w:pPr>
      <w:r w:rsidRPr="00A95DCB">
        <w:rPr>
          <w:rFonts w:ascii="Arial" w:hAnsi="Arial" w:cs="Arial"/>
          <w:sz w:val="20"/>
          <w:szCs w:val="20"/>
        </w:rPr>
        <w:t>Identify if there are exceptions not applicable to the principle of the intersection set and how to handle them in either a generic or a combination specific approach.</w:t>
      </w:r>
    </w:p>
    <w:p w14:paraId="29B8D876" w14:textId="77777777" w:rsidR="0093313C" w:rsidRPr="0093313C" w:rsidRDefault="0093313C" w:rsidP="0093313C">
      <w:pPr>
        <w:pStyle w:val="ListParagraph"/>
        <w:jc w:val="both"/>
        <w:rPr>
          <w:rFonts w:ascii="Arial" w:hAnsi="Arial" w:cs="Arial"/>
          <w:sz w:val="20"/>
          <w:szCs w:val="20"/>
        </w:rPr>
      </w:pPr>
    </w:p>
    <w:p w14:paraId="017D0E9F" w14:textId="7D6EBB8D" w:rsidR="0093313C" w:rsidRDefault="00A95DCB" w:rsidP="0093313C">
      <w:pPr>
        <w:spacing w:after="120"/>
        <w:jc w:val="both"/>
        <w:rPr>
          <w:rFonts w:ascii="Arial" w:hAnsi="Arial" w:cs="Arial"/>
          <w:sz w:val="20"/>
          <w:szCs w:val="20"/>
        </w:rPr>
      </w:pPr>
      <w:r>
        <w:rPr>
          <w:rFonts w:ascii="Arial" w:hAnsi="Arial" w:cs="Arial"/>
          <w:sz w:val="20"/>
          <w:szCs w:val="20"/>
        </w:rPr>
        <w:t xml:space="preserve">In this contribution, we follow up the above WF to share our views on how </w:t>
      </w:r>
      <w:r w:rsidR="002A394A">
        <w:rPr>
          <w:rFonts w:ascii="Arial" w:hAnsi="Arial" w:cs="Arial"/>
          <w:sz w:val="20"/>
          <w:szCs w:val="20"/>
        </w:rPr>
        <w:t xml:space="preserve">2UL </w:t>
      </w:r>
      <w:r w:rsidRPr="00A95DCB">
        <w:rPr>
          <w:rFonts w:ascii="Arial" w:hAnsi="Arial" w:cs="Arial"/>
          <w:sz w:val="20"/>
          <w:szCs w:val="20"/>
        </w:rPr>
        <w:t>inter-band CA UE co-existence requirements</w:t>
      </w:r>
      <w:r>
        <w:rPr>
          <w:rFonts w:ascii="Arial" w:hAnsi="Arial" w:cs="Arial"/>
          <w:sz w:val="20"/>
          <w:szCs w:val="20"/>
        </w:rPr>
        <w:t xml:space="preserve"> spec. structure may potentially be simplified based on the </w:t>
      </w:r>
      <w:r w:rsidRPr="00A95DCB">
        <w:rPr>
          <w:rFonts w:ascii="Arial" w:hAnsi="Arial" w:cs="Arial"/>
          <w:sz w:val="20"/>
          <w:szCs w:val="20"/>
        </w:rPr>
        <w:t>intersection set of the protected bands and frequency ranges from each constituent band</w:t>
      </w:r>
      <w:r>
        <w:rPr>
          <w:rFonts w:ascii="Arial" w:hAnsi="Arial" w:cs="Arial"/>
          <w:sz w:val="20"/>
          <w:szCs w:val="20"/>
        </w:rPr>
        <w:t>.</w:t>
      </w:r>
    </w:p>
    <w:p w14:paraId="06E92CC7" w14:textId="55B7A68B" w:rsidR="008E7986" w:rsidRPr="0093313C" w:rsidRDefault="00A95DCB" w:rsidP="00A75621">
      <w:pPr>
        <w:jc w:val="both"/>
        <w:rPr>
          <w:rFonts w:ascii="Arial" w:hAnsi="Arial" w:cs="Arial"/>
          <w:sz w:val="20"/>
          <w:szCs w:val="20"/>
        </w:rPr>
      </w:pPr>
      <w:r>
        <w:rPr>
          <w:rFonts w:ascii="Arial" w:hAnsi="Arial" w:cs="Arial"/>
          <w:sz w:val="20"/>
          <w:szCs w:val="20"/>
        </w:rPr>
        <w:t xml:space="preserve">     </w:t>
      </w:r>
      <w:r w:rsidRPr="00A95DCB">
        <w:rPr>
          <w:rFonts w:ascii="Arial" w:hAnsi="Arial" w:cs="Arial"/>
          <w:sz w:val="20"/>
          <w:szCs w:val="20"/>
        </w:rPr>
        <w:t xml:space="preserve">     </w:t>
      </w:r>
      <w:r w:rsidR="004B2CAA" w:rsidRPr="00A95DCB">
        <w:rPr>
          <w:rFonts w:ascii="Arial" w:hAnsi="Arial" w:cs="Arial"/>
          <w:sz w:val="20"/>
          <w:szCs w:val="20"/>
        </w:rPr>
        <w:t xml:space="preserve"> </w:t>
      </w:r>
      <w:r w:rsidR="000F21E4" w:rsidRPr="00A95DCB">
        <w:rPr>
          <w:rFonts w:ascii="Arial" w:hAnsi="Arial" w:cs="Arial"/>
          <w:sz w:val="20"/>
          <w:szCs w:val="20"/>
        </w:rPr>
        <w:t xml:space="preserve"> </w:t>
      </w:r>
      <w:r w:rsidR="00A14182" w:rsidRPr="00A95DCB">
        <w:rPr>
          <w:rFonts w:ascii="Arial" w:hAnsi="Arial" w:cs="Arial"/>
          <w:sz w:val="20"/>
          <w:szCs w:val="20"/>
          <w:lang w:val="en-GB"/>
        </w:rPr>
        <w:t xml:space="preserve"> </w:t>
      </w:r>
      <w:r w:rsidR="00531036" w:rsidRPr="00A95DCB">
        <w:rPr>
          <w:rFonts w:ascii="Arial" w:hAnsi="Arial" w:cs="Arial"/>
          <w:sz w:val="20"/>
          <w:szCs w:val="20"/>
          <w:lang w:val="en-GB"/>
        </w:rPr>
        <w:t xml:space="preserve"> </w:t>
      </w:r>
      <w:r w:rsidR="005C43AC" w:rsidRPr="00A95DCB">
        <w:rPr>
          <w:rFonts w:ascii="Arial" w:hAnsi="Arial" w:cs="Arial"/>
          <w:sz w:val="20"/>
          <w:szCs w:val="20"/>
          <w:lang w:val="en-GB"/>
        </w:rPr>
        <w:t xml:space="preserve"> </w:t>
      </w:r>
      <w:r w:rsidR="00A02BA9" w:rsidRPr="00A95DCB">
        <w:rPr>
          <w:rFonts w:ascii="Arial" w:hAnsi="Arial" w:cs="Arial"/>
          <w:sz w:val="20"/>
          <w:szCs w:val="20"/>
        </w:rPr>
        <w:t xml:space="preserve">  </w:t>
      </w:r>
      <w:r w:rsidR="00C331E9" w:rsidRPr="00A95DCB">
        <w:rPr>
          <w:rFonts w:ascii="Arial" w:hAnsi="Arial" w:cs="Arial"/>
          <w:sz w:val="20"/>
          <w:szCs w:val="20"/>
        </w:rPr>
        <w:t xml:space="preserve"> </w:t>
      </w:r>
      <w:r w:rsidR="0039506D" w:rsidRPr="00A0194F">
        <w:rPr>
          <w:rFonts w:ascii="Arial" w:hAnsi="Arial" w:cs="Arial"/>
          <w:iCs/>
          <w:sz w:val="20"/>
          <w:szCs w:val="20"/>
        </w:rPr>
        <w:t xml:space="preserve">    </w:t>
      </w:r>
      <w:r w:rsidR="00F90B00" w:rsidRPr="00A0194F">
        <w:rPr>
          <w:rFonts w:ascii="Arial" w:hAnsi="Arial" w:cs="Arial"/>
          <w:iCs/>
          <w:sz w:val="20"/>
          <w:szCs w:val="20"/>
        </w:rPr>
        <w:t xml:space="preserve">    </w:t>
      </w:r>
    </w:p>
    <w:p w14:paraId="24D7F7C7" w14:textId="0889E493" w:rsidR="00D00BA3" w:rsidRPr="00FB645D" w:rsidRDefault="00D463D6" w:rsidP="0093313C">
      <w:pPr>
        <w:pStyle w:val="Heading1"/>
        <w:numPr>
          <w:ilvl w:val="0"/>
          <w:numId w:val="11"/>
        </w:numPr>
        <w:spacing w:before="120" w:after="120"/>
        <w:ind w:left="1138" w:hanging="1138"/>
      </w:pPr>
      <w:r>
        <w:t>Discussion</w:t>
      </w:r>
    </w:p>
    <w:p w14:paraId="3613A93E" w14:textId="39DC4BC4" w:rsidR="0093313C" w:rsidRPr="0093313C" w:rsidRDefault="0093313C" w:rsidP="0093313C">
      <w:pPr>
        <w:pStyle w:val="Heading2"/>
        <w:spacing w:after="120"/>
        <w:ind w:left="1138" w:hanging="1138"/>
      </w:pPr>
      <w:r>
        <w:t>2.1</w:t>
      </w:r>
      <w:r>
        <w:tab/>
        <w:t>Single-band UE coexistence requirements</w:t>
      </w:r>
    </w:p>
    <w:p w14:paraId="548917B8" w14:textId="77777777" w:rsidR="0093313C" w:rsidRDefault="0093313C" w:rsidP="0093313C">
      <w:pPr>
        <w:jc w:val="both"/>
        <w:rPr>
          <w:rFonts w:ascii="Arial" w:hAnsi="Arial" w:cs="Arial"/>
          <w:bCs/>
          <w:sz w:val="20"/>
          <w:szCs w:val="20"/>
        </w:rPr>
      </w:pPr>
    </w:p>
    <w:p w14:paraId="47B003FC" w14:textId="35A6A15C" w:rsidR="003D7A05" w:rsidRDefault="00AD18D5" w:rsidP="0093313C">
      <w:pPr>
        <w:jc w:val="both"/>
        <w:rPr>
          <w:rFonts w:ascii="Arial" w:hAnsi="Arial" w:cs="Arial"/>
          <w:bCs/>
          <w:sz w:val="20"/>
          <w:szCs w:val="20"/>
        </w:rPr>
      </w:pPr>
      <w:r>
        <w:rPr>
          <w:rFonts w:ascii="Arial" w:hAnsi="Arial" w:cs="Arial"/>
          <w:bCs/>
          <w:sz w:val="20"/>
          <w:szCs w:val="20"/>
        </w:rPr>
        <w:t>T</w:t>
      </w:r>
      <w:r w:rsidR="008F7DBB">
        <w:rPr>
          <w:rFonts w:ascii="Arial" w:hAnsi="Arial" w:cs="Arial"/>
          <w:bCs/>
          <w:sz w:val="20"/>
          <w:szCs w:val="20"/>
        </w:rPr>
        <w:t xml:space="preserve">o </w:t>
      </w:r>
      <w:r w:rsidR="008F7DBB" w:rsidRPr="008F7DBB">
        <w:rPr>
          <w:rFonts w:ascii="Arial" w:hAnsi="Arial" w:cs="Arial"/>
          <w:bCs/>
          <w:sz w:val="20"/>
          <w:szCs w:val="20"/>
        </w:rPr>
        <w:t>investigate whether the 2UL inter-band CA UE co-existence requirements can be specified based on the intersection set of the protected bands and frequency ranges from each constituent band</w:t>
      </w:r>
      <w:r w:rsidR="008F7DBB">
        <w:rPr>
          <w:rFonts w:ascii="Arial" w:hAnsi="Arial" w:cs="Arial"/>
          <w:bCs/>
          <w:sz w:val="20"/>
          <w:szCs w:val="20"/>
        </w:rPr>
        <w:t xml:space="preserve">, we have revisited </w:t>
      </w:r>
      <w:r w:rsidR="008F7DBB">
        <w:rPr>
          <w:rFonts w:ascii="Arial" w:hAnsi="Arial" w:cs="Arial"/>
          <w:bCs/>
          <w:sz w:val="20"/>
          <w:szCs w:val="20"/>
        </w:rPr>
        <w:lastRenderedPageBreak/>
        <w:t>the single-band spurious emission for UE coexistence requirements where they can basically be divided into the following categories:</w:t>
      </w:r>
    </w:p>
    <w:p w14:paraId="45604E17" w14:textId="1AA0A618" w:rsidR="008F7DBB" w:rsidRDefault="008F7DBB" w:rsidP="008F7DBB">
      <w:pPr>
        <w:jc w:val="both"/>
        <w:rPr>
          <w:rFonts w:ascii="Arial" w:hAnsi="Arial" w:cs="Arial"/>
          <w:bCs/>
          <w:sz w:val="20"/>
          <w:szCs w:val="20"/>
        </w:rPr>
      </w:pPr>
    </w:p>
    <w:p w14:paraId="2010A31D" w14:textId="5FCE74B5" w:rsidR="008F7DBB" w:rsidRDefault="008F7DBB" w:rsidP="008F7DBB">
      <w:pPr>
        <w:pStyle w:val="ListParagraph"/>
        <w:numPr>
          <w:ilvl w:val="0"/>
          <w:numId w:val="21"/>
        </w:numPr>
        <w:spacing w:after="120" w:line="360" w:lineRule="auto"/>
        <w:jc w:val="both"/>
        <w:rPr>
          <w:rFonts w:ascii="Arial" w:hAnsi="Arial" w:cs="Arial"/>
          <w:bCs/>
          <w:sz w:val="20"/>
          <w:szCs w:val="20"/>
        </w:rPr>
      </w:pPr>
      <w:r>
        <w:rPr>
          <w:rFonts w:ascii="Arial" w:hAnsi="Arial" w:cs="Arial"/>
          <w:bCs/>
          <w:sz w:val="20"/>
          <w:szCs w:val="20"/>
        </w:rPr>
        <w:t>General 3GPP band protection</w:t>
      </w:r>
    </w:p>
    <w:p w14:paraId="1FD2672F" w14:textId="3FC609B1" w:rsidR="008F7DBB" w:rsidRDefault="008F7DBB" w:rsidP="008F7DBB">
      <w:pPr>
        <w:pStyle w:val="ListParagraph"/>
        <w:numPr>
          <w:ilvl w:val="0"/>
          <w:numId w:val="21"/>
        </w:numPr>
        <w:spacing w:after="120" w:line="360" w:lineRule="auto"/>
        <w:jc w:val="both"/>
        <w:rPr>
          <w:rFonts w:ascii="Arial" w:hAnsi="Arial" w:cs="Arial"/>
          <w:bCs/>
          <w:sz w:val="20"/>
          <w:szCs w:val="20"/>
        </w:rPr>
      </w:pPr>
      <w:r>
        <w:rPr>
          <w:rFonts w:ascii="Arial" w:hAnsi="Arial" w:cs="Arial"/>
          <w:bCs/>
          <w:sz w:val="20"/>
          <w:szCs w:val="20"/>
        </w:rPr>
        <w:t xml:space="preserve">PHS </w:t>
      </w:r>
      <w:r w:rsidR="009B18E3">
        <w:rPr>
          <w:rFonts w:ascii="Arial" w:hAnsi="Arial" w:cs="Arial"/>
          <w:bCs/>
          <w:sz w:val="20"/>
          <w:szCs w:val="20"/>
        </w:rPr>
        <w:t>system</w:t>
      </w:r>
      <w:r>
        <w:rPr>
          <w:rFonts w:ascii="Arial" w:hAnsi="Arial" w:cs="Arial"/>
          <w:bCs/>
          <w:sz w:val="20"/>
          <w:szCs w:val="20"/>
        </w:rPr>
        <w:t xml:space="preserve"> protection</w:t>
      </w:r>
    </w:p>
    <w:p w14:paraId="1693F6DA" w14:textId="2B37FE17" w:rsidR="008F7DBB" w:rsidRPr="008F7DBB" w:rsidRDefault="008F7DBB" w:rsidP="0093313C">
      <w:pPr>
        <w:pStyle w:val="ListParagraph"/>
        <w:numPr>
          <w:ilvl w:val="0"/>
          <w:numId w:val="21"/>
        </w:numPr>
        <w:jc w:val="both"/>
        <w:rPr>
          <w:rFonts w:ascii="Arial" w:hAnsi="Arial" w:cs="Arial"/>
          <w:bCs/>
          <w:sz w:val="20"/>
          <w:szCs w:val="20"/>
        </w:rPr>
      </w:pPr>
      <w:r>
        <w:rPr>
          <w:rFonts w:ascii="Arial" w:hAnsi="Arial" w:cs="Arial"/>
          <w:bCs/>
          <w:sz w:val="20"/>
          <w:szCs w:val="20"/>
        </w:rPr>
        <w:t>Other non-3GPP RATs protection</w:t>
      </w:r>
    </w:p>
    <w:p w14:paraId="778F5322" w14:textId="77777777" w:rsidR="003D7A05" w:rsidRDefault="003D7A05" w:rsidP="009A227B">
      <w:pPr>
        <w:jc w:val="both"/>
        <w:rPr>
          <w:rFonts w:ascii="Arial" w:hAnsi="Arial" w:cs="Arial"/>
          <w:bCs/>
          <w:sz w:val="20"/>
          <w:szCs w:val="20"/>
        </w:rPr>
      </w:pPr>
    </w:p>
    <w:p w14:paraId="0B8FBA64" w14:textId="6F422619" w:rsidR="008F7DBB" w:rsidRDefault="008F7DBB" w:rsidP="008F7DBB">
      <w:pPr>
        <w:spacing w:after="120"/>
        <w:jc w:val="both"/>
        <w:rPr>
          <w:rFonts w:ascii="Arial" w:hAnsi="Arial" w:cs="Arial"/>
          <w:bCs/>
          <w:sz w:val="20"/>
          <w:szCs w:val="20"/>
        </w:rPr>
      </w:pPr>
      <w:r>
        <w:rPr>
          <w:rFonts w:ascii="Arial" w:hAnsi="Arial" w:cs="Arial"/>
          <w:bCs/>
          <w:sz w:val="20"/>
          <w:szCs w:val="20"/>
        </w:rPr>
        <w:t>For general 3GPP band protection, the requirements also depend on how close the protected band to the UL aggressor band in frequency. When the protected band is not in frequency proximity to the UL aggressor band, the spurious emission requirement is typically specified as -50 dBm/MHz. When the protected band is adjacent to the UL aggressor band, the protected band may be divided into a few sub-ranges with different emission requirements to account for the UE ACLR/SEM characteristics and the lack of filter rejection in practical UE implementation, as is illustrated in Table 2-1.</w:t>
      </w:r>
    </w:p>
    <w:p w14:paraId="0919CE16" w14:textId="77777777" w:rsidR="008F7DBB" w:rsidRDefault="008F7DBB" w:rsidP="005776DB">
      <w:pPr>
        <w:jc w:val="both"/>
        <w:rPr>
          <w:rFonts w:ascii="Arial" w:hAnsi="Arial" w:cs="Arial"/>
          <w:bCs/>
          <w:sz w:val="20"/>
          <w:szCs w:val="20"/>
        </w:rPr>
      </w:pPr>
    </w:p>
    <w:tbl>
      <w:tblPr>
        <w:tblStyle w:val="TableGrid"/>
        <w:tblW w:w="0" w:type="auto"/>
        <w:jc w:val="center"/>
        <w:tblLook w:val="04A0" w:firstRow="1" w:lastRow="0" w:firstColumn="1" w:lastColumn="0" w:noHBand="0" w:noVBand="1"/>
      </w:tblPr>
      <w:tblGrid>
        <w:gridCol w:w="1726"/>
        <w:gridCol w:w="1232"/>
        <w:gridCol w:w="1103"/>
        <w:gridCol w:w="540"/>
        <w:gridCol w:w="1057"/>
        <w:gridCol w:w="1350"/>
        <w:gridCol w:w="900"/>
        <w:gridCol w:w="900"/>
      </w:tblGrid>
      <w:tr w:rsidR="009B18E3" w:rsidRPr="008F7DBB" w14:paraId="664C8CCF" w14:textId="0DBD3AB1" w:rsidTr="009B18E3">
        <w:trPr>
          <w:jc w:val="center"/>
        </w:trPr>
        <w:tc>
          <w:tcPr>
            <w:tcW w:w="1726" w:type="dxa"/>
            <w:vAlign w:val="center"/>
          </w:tcPr>
          <w:p w14:paraId="79E6317A" w14:textId="76B404D6" w:rsidR="009B18E3" w:rsidRPr="008F7DBB" w:rsidRDefault="009B18E3" w:rsidP="008F7DBB">
            <w:pPr>
              <w:jc w:val="center"/>
              <w:rPr>
                <w:rFonts w:asciiTheme="minorHAnsi" w:hAnsiTheme="minorHAnsi" w:cstheme="minorHAnsi"/>
                <w:bCs/>
                <w:sz w:val="20"/>
                <w:szCs w:val="20"/>
              </w:rPr>
            </w:pPr>
            <w:r w:rsidRPr="008F7DBB">
              <w:rPr>
                <w:rFonts w:asciiTheme="minorHAnsi" w:hAnsiTheme="minorHAnsi" w:cstheme="minorHAnsi"/>
                <w:bCs/>
                <w:sz w:val="20"/>
                <w:szCs w:val="20"/>
              </w:rPr>
              <w:t>NR Band</w:t>
            </w:r>
          </w:p>
        </w:tc>
        <w:tc>
          <w:tcPr>
            <w:tcW w:w="1232" w:type="dxa"/>
            <w:vAlign w:val="center"/>
          </w:tcPr>
          <w:p w14:paraId="0F04FB87" w14:textId="7D460571"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Protected Band</w:t>
            </w:r>
          </w:p>
        </w:tc>
        <w:tc>
          <w:tcPr>
            <w:tcW w:w="2700" w:type="dxa"/>
            <w:gridSpan w:val="3"/>
            <w:vAlign w:val="center"/>
          </w:tcPr>
          <w:p w14:paraId="2718A0DC" w14:textId="0F70629F"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Frequency Range (MHz)</w:t>
            </w:r>
          </w:p>
        </w:tc>
        <w:tc>
          <w:tcPr>
            <w:tcW w:w="1350" w:type="dxa"/>
            <w:vAlign w:val="center"/>
          </w:tcPr>
          <w:p w14:paraId="76DFDE0D" w14:textId="2A981895"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Maximum Level (dBm)</w:t>
            </w:r>
          </w:p>
        </w:tc>
        <w:tc>
          <w:tcPr>
            <w:tcW w:w="900" w:type="dxa"/>
            <w:vAlign w:val="center"/>
          </w:tcPr>
          <w:p w14:paraId="05569987" w14:textId="52ABBD8B"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MBW (MHz)</w:t>
            </w:r>
          </w:p>
        </w:tc>
        <w:tc>
          <w:tcPr>
            <w:tcW w:w="900" w:type="dxa"/>
            <w:vAlign w:val="center"/>
          </w:tcPr>
          <w:p w14:paraId="2F8155AB" w14:textId="6953A4EA"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NOTE</w:t>
            </w:r>
          </w:p>
        </w:tc>
      </w:tr>
      <w:tr w:rsidR="009B18E3" w:rsidRPr="008F7DBB" w14:paraId="7460E1DE" w14:textId="0FC051E6" w:rsidTr="009B18E3">
        <w:trPr>
          <w:jc w:val="center"/>
        </w:trPr>
        <w:tc>
          <w:tcPr>
            <w:tcW w:w="1726" w:type="dxa"/>
            <w:vMerge w:val="restart"/>
            <w:vAlign w:val="center"/>
          </w:tcPr>
          <w:p w14:paraId="368C77EE" w14:textId="70FDA0F3"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n1, n84</w:t>
            </w:r>
          </w:p>
          <w:p w14:paraId="53950D2D" w14:textId="77777777"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1920 – 1980 MHz</w:t>
            </w:r>
          </w:p>
          <w:p w14:paraId="21C2C6F4" w14:textId="7DE1FC29"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 54 RB)</w:t>
            </w:r>
          </w:p>
        </w:tc>
        <w:tc>
          <w:tcPr>
            <w:tcW w:w="1232" w:type="dxa"/>
            <w:vMerge w:val="restart"/>
            <w:vAlign w:val="center"/>
          </w:tcPr>
          <w:p w14:paraId="48574BBE" w14:textId="5B0420DC"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B39</w:t>
            </w:r>
          </w:p>
        </w:tc>
        <w:tc>
          <w:tcPr>
            <w:tcW w:w="1103" w:type="dxa"/>
            <w:vAlign w:val="center"/>
          </w:tcPr>
          <w:p w14:paraId="58018E57" w14:textId="6AFDE378"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1880</w:t>
            </w:r>
          </w:p>
        </w:tc>
        <w:tc>
          <w:tcPr>
            <w:tcW w:w="540" w:type="dxa"/>
            <w:vAlign w:val="center"/>
          </w:tcPr>
          <w:p w14:paraId="4EBE8309" w14:textId="002C3A4C"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7DB5CB87" w14:textId="7D30D14C"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1895</w:t>
            </w:r>
          </w:p>
        </w:tc>
        <w:tc>
          <w:tcPr>
            <w:tcW w:w="1350" w:type="dxa"/>
            <w:vAlign w:val="center"/>
          </w:tcPr>
          <w:p w14:paraId="424E0363" w14:textId="1F3687B7"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-40</w:t>
            </w:r>
          </w:p>
        </w:tc>
        <w:tc>
          <w:tcPr>
            <w:tcW w:w="900" w:type="dxa"/>
            <w:vAlign w:val="center"/>
          </w:tcPr>
          <w:p w14:paraId="45E4C4DB" w14:textId="0A013141"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900" w:type="dxa"/>
            <w:vMerge w:val="restart"/>
            <w:vAlign w:val="center"/>
          </w:tcPr>
          <w:p w14:paraId="601290B0" w14:textId="53C0E5CD"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27</w:t>
            </w:r>
          </w:p>
        </w:tc>
      </w:tr>
      <w:tr w:rsidR="009B18E3" w:rsidRPr="008F7DBB" w14:paraId="7EF9B334" w14:textId="43458941" w:rsidTr="00F11A9C">
        <w:trPr>
          <w:jc w:val="center"/>
        </w:trPr>
        <w:tc>
          <w:tcPr>
            <w:tcW w:w="1726" w:type="dxa"/>
            <w:vMerge/>
            <w:vAlign w:val="center"/>
          </w:tcPr>
          <w:p w14:paraId="43C5F975" w14:textId="77777777" w:rsidR="009B18E3" w:rsidRPr="008F7DBB" w:rsidRDefault="009B18E3" w:rsidP="008F7DBB">
            <w:pPr>
              <w:jc w:val="center"/>
              <w:rPr>
                <w:rFonts w:asciiTheme="minorHAnsi" w:hAnsiTheme="minorHAnsi" w:cstheme="minorHAnsi"/>
                <w:bCs/>
                <w:sz w:val="20"/>
                <w:szCs w:val="20"/>
              </w:rPr>
            </w:pPr>
          </w:p>
        </w:tc>
        <w:tc>
          <w:tcPr>
            <w:tcW w:w="1232" w:type="dxa"/>
            <w:vMerge/>
            <w:vAlign w:val="center"/>
          </w:tcPr>
          <w:p w14:paraId="1CFFE86E" w14:textId="77777777" w:rsidR="009B18E3" w:rsidRPr="008F7DBB" w:rsidRDefault="009B18E3" w:rsidP="008F7DBB">
            <w:pPr>
              <w:jc w:val="center"/>
              <w:rPr>
                <w:rFonts w:asciiTheme="minorHAnsi" w:hAnsiTheme="minorHAnsi" w:cstheme="minorHAnsi"/>
                <w:bCs/>
                <w:sz w:val="20"/>
                <w:szCs w:val="20"/>
              </w:rPr>
            </w:pPr>
          </w:p>
        </w:tc>
        <w:tc>
          <w:tcPr>
            <w:tcW w:w="1103" w:type="dxa"/>
            <w:vAlign w:val="center"/>
          </w:tcPr>
          <w:p w14:paraId="20847F28" w14:textId="417A7E95"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1895</w:t>
            </w:r>
          </w:p>
        </w:tc>
        <w:tc>
          <w:tcPr>
            <w:tcW w:w="540" w:type="dxa"/>
            <w:vAlign w:val="center"/>
          </w:tcPr>
          <w:p w14:paraId="160EE80B" w14:textId="6193AEFF"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54E89E8C" w14:textId="16142A6F"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1915</w:t>
            </w:r>
          </w:p>
        </w:tc>
        <w:tc>
          <w:tcPr>
            <w:tcW w:w="1350" w:type="dxa"/>
            <w:vAlign w:val="center"/>
          </w:tcPr>
          <w:p w14:paraId="7B1755AB" w14:textId="7BB9C088"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-15.5</w:t>
            </w:r>
          </w:p>
        </w:tc>
        <w:tc>
          <w:tcPr>
            <w:tcW w:w="900" w:type="dxa"/>
            <w:vAlign w:val="center"/>
          </w:tcPr>
          <w:p w14:paraId="493E8824" w14:textId="201C2090"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5</w:t>
            </w:r>
          </w:p>
        </w:tc>
        <w:tc>
          <w:tcPr>
            <w:tcW w:w="900" w:type="dxa"/>
            <w:vMerge/>
          </w:tcPr>
          <w:p w14:paraId="5DAF49DE" w14:textId="77777777" w:rsidR="009B18E3" w:rsidRDefault="009B18E3" w:rsidP="008F7DBB">
            <w:pPr>
              <w:jc w:val="center"/>
              <w:rPr>
                <w:rFonts w:asciiTheme="minorHAnsi" w:hAnsiTheme="minorHAnsi" w:cstheme="minorHAnsi"/>
                <w:bCs/>
                <w:sz w:val="20"/>
                <w:szCs w:val="20"/>
              </w:rPr>
            </w:pPr>
          </w:p>
        </w:tc>
      </w:tr>
      <w:tr w:rsidR="009B18E3" w:rsidRPr="008F7DBB" w14:paraId="7C42BD5E" w14:textId="28B1BFE3" w:rsidTr="00F11A9C">
        <w:trPr>
          <w:jc w:val="center"/>
        </w:trPr>
        <w:tc>
          <w:tcPr>
            <w:tcW w:w="1726" w:type="dxa"/>
            <w:vMerge/>
            <w:vAlign w:val="center"/>
          </w:tcPr>
          <w:p w14:paraId="4C5CC1D5" w14:textId="77777777" w:rsidR="009B18E3" w:rsidRPr="008F7DBB" w:rsidRDefault="009B18E3" w:rsidP="008F7DBB">
            <w:pPr>
              <w:jc w:val="center"/>
              <w:rPr>
                <w:rFonts w:asciiTheme="minorHAnsi" w:hAnsiTheme="minorHAnsi" w:cstheme="minorHAnsi"/>
                <w:bCs/>
                <w:sz w:val="20"/>
                <w:szCs w:val="20"/>
              </w:rPr>
            </w:pPr>
          </w:p>
        </w:tc>
        <w:tc>
          <w:tcPr>
            <w:tcW w:w="1232" w:type="dxa"/>
            <w:vMerge/>
            <w:vAlign w:val="center"/>
          </w:tcPr>
          <w:p w14:paraId="1D84F09B" w14:textId="77777777" w:rsidR="009B18E3" w:rsidRPr="008F7DBB" w:rsidRDefault="009B18E3" w:rsidP="008F7DBB">
            <w:pPr>
              <w:jc w:val="center"/>
              <w:rPr>
                <w:rFonts w:asciiTheme="minorHAnsi" w:hAnsiTheme="minorHAnsi" w:cstheme="minorHAnsi"/>
                <w:bCs/>
                <w:sz w:val="20"/>
                <w:szCs w:val="20"/>
              </w:rPr>
            </w:pPr>
          </w:p>
        </w:tc>
        <w:tc>
          <w:tcPr>
            <w:tcW w:w="1103" w:type="dxa"/>
            <w:vAlign w:val="center"/>
          </w:tcPr>
          <w:p w14:paraId="100F3730" w14:textId="078374B9"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1915</w:t>
            </w:r>
          </w:p>
        </w:tc>
        <w:tc>
          <w:tcPr>
            <w:tcW w:w="540" w:type="dxa"/>
            <w:vAlign w:val="center"/>
          </w:tcPr>
          <w:p w14:paraId="32C4EDDA" w14:textId="72221781"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47E58DA0" w14:textId="33BE4D9F"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1920</w:t>
            </w:r>
          </w:p>
        </w:tc>
        <w:tc>
          <w:tcPr>
            <w:tcW w:w="1350" w:type="dxa"/>
            <w:vAlign w:val="center"/>
          </w:tcPr>
          <w:p w14:paraId="4C770D43" w14:textId="201A3B86"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+1.6</w:t>
            </w:r>
          </w:p>
        </w:tc>
        <w:tc>
          <w:tcPr>
            <w:tcW w:w="900" w:type="dxa"/>
            <w:vAlign w:val="center"/>
          </w:tcPr>
          <w:p w14:paraId="0E44B0E3" w14:textId="296A3AFA"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5</w:t>
            </w:r>
          </w:p>
        </w:tc>
        <w:tc>
          <w:tcPr>
            <w:tcW w:w="900" w:type="dxa"/>
            <w:vMerge/>
          </w:tcPr>
          <w:p w14:paraId="461B3311" w14:textId="77777777" w:rsidR="009B18E3" w:rsidRDefault="009B18E3" w:rsidP="008F7DBB">
            <w:pPr>
              <w:jc w:val="center"/>
              <w:rPr>
                <w:rFonts w:asciiTheme="minorHAnsi" w:hAnsiTheme="minorHAnsi" w:cstheme="minorHAnsi"/>
                <w:bCs/>
                <w:sz w:val="20"/>
                <w:szCs w:val="20"/>
              </w:rPr>
            </w:pPr>
          </w:p>
        </w:tc>
      </w:tr>
      <w:tr w:rsidR="009B18E3" w:rsidRPr="008F7DBB" w14:paraId="1B3B752C" w14:textId="1C82F795" w:rsidTr="009B18E3">
        <w:trPr>
          <w:jc w:val="center"/>
        </w:trPr>
        <w:tc>
          <w:tcPr>
            <w:tcW w:w="1726" w:type="dxa"/>
            <w:vMerge w:val="restart"/>
            <w:vAlign w:val="center"/>
          </w:tcPr>
          <w:p w14:paraId="27D53249" w14:textId="1DC75DFC"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n7</w:t>
            </w:r>
          </w:p>
          <w:p w14:paraId="38F6D8A3" w14:textId="4223FE70"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2500 – 2570 MHz</w:t>
            </w:r>
          </w:p>
          <w:p w14:paraId="2767B53D" w14:textId="70E1AEF1"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 54 RB)</w:t>
            </w:r>
          </w:p>
        </w:tc>
        <w:tc>
          <w:tcPr>
            <w:tcW w:w="1232" w:type="dxa"/>
            <w:vMerge w:val="restart"/>
            <w:vAlign w:val="center"/>
          </w:tcPr>
          <w:p w14:paraId="50A0A2D3" w14:textId="494A127A"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B38</w:t>
            </w:r>
          </w:p>
        </w:tc>
        <w:tc>
          <w:tcPr>
            <w:tcW w:w="1103" w:type="dxa"/>
            <w:vAlign w:val="center"/>
          </w:tcPr>
          <w:p w14:paraId="3D93654D" w14:textId="271838F6"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2570</w:t>
            </w:r>
          </w:p>
        </w:tc>
        <w:tc>
          <w:tcPr>
            <w:tcW w:w="540" w:type="dxa"/>
            <w:vAlign w:val="center"/>
          </w:tcPr>
          <w:p w14:paraId="5AA1FCFC" w14:textId="434E6B26"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13732A5D" w14:textId="3704E21B"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2575</w:t>
            </w:r>
          </w:p>
        </w:tc>
        <w:tc>
          <w:tcPr>
            <w:tcW w:w="1350" w:type="dxa"/>
            <w:vAlign w:val="center"/>
          </w:tcPr>
          <w:p w14:paraId="442CEAF5" w14:textId="28C78436"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+1.6</w:t>
            </w:r>
          </w:p>
        </w:tc>
        <w:tc>
          <w:tcPr>
            <w:tcW w:w="900" w:type="dxa"/>
            <w:vAlign w:val="center"/>
          </w:tcPr>
          <w:p w14:paraId="0A3E8330" w14:textId="560B7FAE"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5</w:t>
            </w:r>
          </w:p>
        </w:tc>
        <w:tc>
          <w:tcPr>
            <w:tcW w:w="900" w:type="dxa"/>
            <w:vMerge w:val="restart"/>
            <w:vAlign w:val="center"/>
          </w:tcPr>
          <w:p w14:paraId="6760D1E3" w14:textId="031F4C9A"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21</w:t>
            </w:r>
          </w:p>
        </w:tc>
      </w:tr>
      <w:tr w:rsidR="009B18E3" w:rsidRPr="008F7DBB" w14:paraId="18B538A8" w14:textId="0860EB9A" w:rsidTr="00F11A9C">
        <w:trPr>
          <w:jc w:val="center"/>
        </w:trPr>
        <w:tc>
          <w:tcPr>
            <w:tcW w:w="1726" w:type="dxa"/>
            <w:vMerge/>
            <w:vAlign w:val="center"/>
          </w:tcPr>
          <w:p w14:paraId="530ADD51" w14:textId="77777777" w:rsidR="009B18E3" w:rsidRPr="008F7DBB" w:rsidRDefault="009B18E3" w:rsidP="008F7DBB">
            <w:pPr>
              <w:jc w:val="center"/>
              <w:rPr>
                <w:rFonts w:asciiTheme="minorHAnsi" w:hAnsiTheme="minorHAnsi" w:cstheme="minorHAnsi"/>
                <w:bCs/>
                <w:sz w:val="20"/>
                <w:szCs w:val="20"/>
              </w:rPr>
            </w:pPr>
          </w:p>
        </w:tc>
        <w:tc>
          <w:tcPr>
            <w:tcW w:w="1232" w:type="dxa"/>
            <w:vMerge/>
            <w:vAlign w:val="center"/>
          </w:tcPr>
          <w:p w14:paraId="62D95F70" w14:textId="77777777" w:rsidR="009B18E3" w:rsidRPr="008F7DBB" w:rsidRDefault="009B18E3" w:rsidP="008F7DBB">
            <w:pPr>
              <w:jc w:val="center"/>
              <w:rPr>
                <w:rFonts w:asciiTheme="minorHAnsi" w:hAnsiTheme="minorHAnsi" w:cstheme="minorHAnsi"/>
                <w:bCs/>
                <w:sz w:val="20"/>
                <w:szCs w:val="20"/>
              </w:rPr>
            </w:pPr>
          </w:p>
        </w:tc>
        <w:tc>
          <w:tcPr>
            <w:tcW w:w="1103" w:type="dxa"/>
            <w:vAlign w:val="center"/>
          </w:tcPr>
          <w:p w14:paraId="482F44EC" w14:textId="58B16C59"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2575</w:t>
            </w:r>
          </w:p>
        </w:tc>
        <w:tc>
          <w:tcPr>
            <w:tcW w:w="540" w:type="dxa"/>
            <w:vAlign w:val="center"/>
          </w:tcPr>
          <w:p w14:paraId="5873E787" w14:textId="08257DDB"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7185FF0E" w14:textId="519D0B10"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2595</w:t>
            </w:r>
          </w:p>
        </w:tc>
        <w:tc>
          <w:tcPr>
            <w:tcW w:w="1350" w:type="dxa"/>
            <w:vAlign w:val="center"/>
          </w:tcPr>
          <w:p w14:paraId="3C96B432" w14:textId="1022170F"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-15.5</w:t>
            </w:r>
          </w:p>
        </w:tc>
        <w:tc>
          <w:tcPr>
            <w:tcW w:w="900" w:type="dxa"/>
            <w:vAlign w:val="center"/>
          </w:tcPr>
          <w:p w14:paraId="7C8BC298" w14:textId="06DB5BA4"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5</w:t>
            </w:r>
          </w:p>
        </w:tc>
        <w:tc>
          <w:tcPr>
            <w:tcW w:w="900" w:type="dxa"/>
            <w:vMerge/>
          </w:tcPr>
          <w:p w14:paraId="093B2946" w14:textId="77777777" w:rsidR="009B18E3" w:rsidRDefault="009B18E3" w:rsidP="008F7DBB">
            <w:pPr>
              <w:jc w:val="center"/>
              <w:rPr>
                <w:rFonts w:asciiTheme="minorHAnsi" w:hAnsiTheme="minorHAnsi" w:cstheme="minorHAnsi"/>
                <w:bCs/>
                <w:sz w:val="20"/>
                <w:szCs w:val="20"/>
              </w:rPr>
            </w:pPr>
          </w:p>
        </w:tc>
      </w:tr>
      <w:tr w:rsidR="009B18E3" w:rsidRPr="008F7DBB" w14:paraId="3E3EE2A9" w14:textId="3DAB09FE" w:rsidTr="00F11A9C">
        <w:trPr>
          <w:jc w:val="center"/>
        </w:trPr>
        <w:tc>
          <w:tcPr>
            <w:tcW w:w="1726" w:type="dxa"/>
            <w:vMerge/>
            <w:vAlign w:val="center"/>
          </w:tcPr>
          <w:p w14:paraId="7B4B4D2F" w14:textId="77777777" w:rsidR="009B18E3" w:rsidRPr="008F7DBB" w:rsidRDefault="009B18E3" w:rsidP="008F7DBB">
            <w:pPr>
              <w:jc w:val="center"/>
              <w:rPr>
                <w:rFonts w:asciiTheme="minorHAnsi" w:hAnsiTheme="minorHAnsi" w:cstheme="minorHAnsi"/>
                <w:bCs/>
                <w:sz w:val="20"/>
                <w:szCs w:val="20"/>
              </w:rPr>
            </w:pPr>
          </w:p>
        </w:tc>
        <w:tc>
          <w:tcPr>
            <w:tcW w:w="1232" w:type="dxa"/>
            <w:vMerge/>
            <w:vAlign w:val="center"/>
          </w:tcPr>
          <w:p w14:paraId="12DD0135" w14:textId="77777777" w:rsidR="009B18E3" w:rsidRPr="008F7DBB" w:rsidRDefault="009B18E3" w:rsidP="008F7DBB">
            <w:pPr>
              <w:jc w:val="center"/>
              <w:rPr>
                <w:rFonts w:asciiTheme="minorHAnsi" w:hAnsiTheme="minorHAnsi" w:cstheme="minorHAnsi"/>
                <w:bCs/>
                <w:sz w:val="20"/>
                <w:szCs w:val="20"/>
              </w:rPr>
            </w:pPr>
          </w:p>
        </w:tc>
        <w:tc>
          <w:tcPr>
            <w:tcW w:w="1103" w:type="dxa"/>
            <w:vAlign w:val="center"/>
          </w:tcPr>
          <w:p w14:paraId="43840EEB" w14:textId="1A6CA293"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2595</w:t>
            </w:r>
          </w:p>
        </w:tc>
        <w:tc>
          <w:tcPr>
            <w:tcW w:w="540" w:type="dxa"/>
            <w:vAlign w:val="center"/>
          </w:tcPr>
          <w:p w14:paraId="3C3D1DD8" w14:textId="4122E117"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0FAEC475" w14:textId="736F852A"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2620</w:t>
            </w:r>
          </w:p>
        </w:tc>
        <w:tc>
          <w:tcPr>
            <w:tcW w:w="1350" w:type="dxa"/>
            <w:vAlign w:val="center"/>
          </w:tcPr>
          <w:p w14:paraId="3EB37FF1" w14:textId="1A3B4026"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-40</w:t>
            </w:r>
          </w:p>
        </w:tc>
        <w:tc>
          <w:tcPr>
            <w:tcW w:w="900" w:type="dxa"/>
            <w:vAlign w:val="center"/>
          </w:tcPr>
          <w:p w14:paraId="07400650" w14:textId="0F9FEC91"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900" w:type="dxa"/>
            <w:vMerge/>
          </w:tcPr>
          <w:p w14:paraId="65AB2B84" w14:textId="77777777" w:rsidR="009B18E3" w:rsidRDefault="009B18E3" w:rsidP="008F7DBB">
            <w:pPr>
              <w:jc w:val="center"/>
              <w:rPr>
                <w:rFonts w:asciiTheme="minorHAnsi" w:hAnsiTheme="minorHAnsi" w:cstheme="minorHAnsi"/>
                <w:bCs/>
                <w:sz w:val="20"/>
                <w:szCs w:val="20"/>
              </w:rPr>
            </w:pPr>
          </w:p>
        </w:tc>
      </w:tr>
      <w:tr w:rsidR="009B18E3" w:rsidRPr="008F7DBB" w14:paraId="30553302" w14:textId="72B14369" w:rsidTr="009B18E3">
        <w:trPr>
          <w:trHeight w:val="365"/>
          <w:jc w:val="center"/>
        </w:trPr>
        <w:tc>
          <w:tcPr>
            <w:tcW w:w="1726" w:type="dxa"/>
            <w:vMerge w:val="restart"/>
            <w:vAlign w:val="center"/>
          </w:tcPr>
          <w:p w14:paraId="27EEE3FC" w14:textId="454CC83C"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n38</w:t>
            </w:r>
          </w:p>
          <w:p w14:paraId="267DF198" w14:textId="77777777"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2570 – 2615 MHz</w:t>
            </w:r>
          </w:p>
          <w:p w14:paraId="1DB59EC3" w14:textId="3734B992"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 54 RB)</w:t>
            </w:r>
          </w:p>
        </w:tc>
        <w:tc>
          <w:tcPr>
            <w:tcW w:w="1232" w:type="dxa"/>
            <w:vMerge w:val="restart"/>
            <w:vAlign w:val="center"/>
          </w:tcPr>
          <w:p w14:paraId="5B9864AC" w14:textId="7A18372F"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B7</w:t>
            </w:r>
          </w:p>
        </w:tc>
        <w:tc>
          <w:tcPr>
            <w:tcW w:w="1103" w:type="dxa"/>
            <w:vAlign w:val="center"/>
          </w:tcPr>
          <w:p w14:paraId="005AFF6B" w14:textId="4BBD884D"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2620</w:t>
            </w:r>
          </w:p>
        </w:tc>
        <w:tc>
          <w:tcPr>
            <w:tcW w:w="540" w:type="dxa"/>
            <w:vAlign w:val="center"/>
          </w:tcPr>
          <w:p w14:paraId="3E0552AF" w14:textId="20EC9C23"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6D41E0DC" w14:textId="7F336BA0"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2645</w:t>
            </w:r>
          </w:p>
        </w:tc>
        <w:tc>
          <w:tcPr>
            <w:tcW w:w="1350" w:type="dxa"/>
            <w:vAlign w:val="center"/>
          </w:tcPr>
          <w:p w14:paraId="135C459F" w14:textId="78428E68"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-15.5</w:t>
            </w:r>
          </w:p>
        </w:tc>
        <w:tc>
          <w:tcPr>
            <w:tcW w:w="900" w:type="dxa"/>
            <w:vAlign w:val="center"/>
          </w:tcPr>
          <w:p w14:paraId="55E7953D" w14:textId="2C5E1D39"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5</w:t>
            </w:r>
          </w:p>
        </w:tc>
        <w:tc>
          <w:tcPr>
            <w:tcW w:w="900" w:type="dxa"/>
            <w:vMerge w:val="restart"/>
            <w:vAlign w:val="center"/>
          </w:tcPr>
          <w:p w14:paraId="157418E5" w14:textId="09327977"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22</w:t>
            </w:r>
          </w:p>
        </w:tc>
      </w:tr>
      <w:tr w:rsidR="009B18E3" w:rsidRPr="008F7DBB" w14:paraId="559EEF72" w14:textId="21EBC583" w:rsidTr="00F11A9C">
        <w:trPr>
          <w:jc w:val="center"/>
        </w:trPr>
        <w:tc>
          <w:tcPr>
            <w:tcW w:w="1726" w:type="dxa"/>
            <w:vMerge/>
            <w:vAlign w:val="center"/>
          </w:tcPr>
          <w:p w14:paraId="4F929224" w14:textId="77777777" w:rsidR="009B18E3" w:rsidRPr="008F7DBB" w:rsidRDefault="009B18E3" w:rsidP="008F7DBB">
            <w:pPr>
              <w:jc w:val="center"/>
              <w:rPr>
                <w:rFonts w:asciiTheme="minorHAnsi" w:hAnsiTheme="minorHAnsi" w:cstheme="minorHAnsi"/>
                <w:bCs/>
                <w:sz w:val="20"/>
                <w:szCs w:val="20"/>
              </w:rPr>
            </w:pPr>
          </w:p>
        </w:tc>
        <w:tc>
          <w:tcPr>
            <w:tcW w:w="1232" w:type="dxa"/>
            <w:vMerge/>
            <w:vAlign w:val="center"/>
          </w:tcPr>
          <w:p w14:paraId="44FD54AE" w14:textId="77777777" w:rsidR="009B18E3" w:rsidRPr="008F7DBB" w:rsidRDefault="009B18E3" w:rsidP="008F7DBB">
            <w:pPr>
              <w:jc w:val="center"/>
              <w:rPr>
                <w:rFonts w:asciiTheme="minorHAnsi" w:hAnsiTheme="minorHAnsi" w:cstheme="minorHAnsi"/>
                <w:bCs/>
                <w:sz w:val="20"/>
                <w:szCs w:val="20"/>
              </w:rPr>
            </w:pPr>
          </w:p>
        </w:tc>
        <w:tc>
          <w:tcPr>
            <w:tcW w:w="1103" w:type="dxa"/>
            <w:vAlign w:val="center"/>
          </w:tcPr>
          <w:p w14:paraId="45A67CBD" w14:textId="473B8025"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2645</w:t>
            </w:r>
          </w:p>
        </w:tc>
        <w:tc>
          <w:tcPr>
            <w:tcW w:w="540" w:type="dxa"/>
            <w:vAlign w:val="center"/>
          </w:tcPr>
          <w:p w14:paraId="1F0C3D39" w14:textId="50AFEF78"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33957007" w14:textId="57A0E0A9"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2690</w:t>
            </w:r>
          </w:p>
        </w:tc>
        <w:tc>
          <w:tcPr>
            <w:tcW w:w="1350" w:type="dxa"/>
            <w:vAlign w:val="center"/>
          </w:tcPr>
          <w:p w14:paraId="06F7787D" w14:textId="3AB97BBF"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-40</w:t>
            </w:r>
          </w:p>
        </w:tc>
        <w:tc>
          <w:tcPr>
            <w:tcW w:w="900" w:type="dxa"/>
            <w:vAlign w:val="center"/>
          </w:tcPr>
          <w:p w14:paraId="5ED612DF" w14:textId="78CD1B69"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900" w:type="dxa"/>
            <w:vMerge/>
          </w:tcPr>
          <w:p w14:paraId="6D04EE88" w14:textId="77777777" w:rsidR="009B18E3" w:rsidRDefault="009B18E3" w:rsidP="008F7DBB">
            <w:pPr>
              <w:jc w:val="center"/>
              <w:rPr>
                <w:rFonts w:asciiTheme="minorHAnsi" w:hAnsiTheme="minorHAnsi" w:cstheme="minorHAnsi"/>
                <w:bCs/>
                <w:sz w:val="20"/>
                <w:szCs w:val="20"/>
              </w:rPr>
            </w:pPr>
          </w:p>
        </w:tc>
      </w:tr>
      <w:tr w:rsidR="009B18E3" w:rsidRPr="008F7DBB" w14:paraId="6EA27E7B" w14:textId="713FBD3B" w:rsidTr="009B18E3">
        <w:trPr>
          <w:trHeight w:val="347"/>
          <w:jc w:val="center"/>
        </w:trPr>
        <w:tc>
          <w:tcPr>
            <w:tcW w:w="1726" w:type="dxa"/>
            <w:vMerge w:val="restart"/>
            <w:vAlign w:val="center"/>
          </w:tcPr>
          <w:p w14:paraId="08CA43DF" w14:textId="5DFBADDD"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n39, n98</w:t>
            </w:r>
          </w:p>
          <w:p w14:paraId="1A516A19" w14:textId="77777777"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1885 – 1920 MHz</w:t>
            </w:r>
          </w:p>
          <w:p w14:paraId="5DEC1A47" w14:textId="4F0151E5"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 54 RB)</w:t>
            </w:r>
          </w:p>
        </w:tc>
        <w:tc>
          <w:tcPr>
            <w:tcW w:w="1232" w:type="dxa"/>
            <w:vMerge w:val="restart"/>
            <w:vAlign w:val="center"/>
          </w:tcPr>
          <w:p w14:paraId="45B906A3" w14:textId="0AC24C46"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B3</w:t>
            </w:r>
          </w:p>
        </w:tc>
        <w:tc>
          <w:tcPr>
            <w:tcW w:w="1103" w:type="dxa"/>
            <w:vAlign w:val="center"/>
          </w:tcPr>
          <w:p w14:paraId="664063D1" w14:textId="61AC1CBE"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1805</w:t>
            </w:r>
          </w:p>
        </w:tc>
        <w:tc>
          <w:tcPr>
            <w:tcW w:w="540" w:type="dxa"/>
            <w:vAlign w:val="center"/>
          </w:tcPr>
          <w:p w14:paraId="4F424981" w14:textId="22D79F62"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3D0AA804" w14:textId="051AEA46"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1855</w:t>
            </w:r>
          </w:p>
        </w:tc>
        <w:tc>
          <w:tcPr>
            <w:tcW w:w="1350" w:type="dxa"/>
            <w:vAlign w:val="center"/>
          </w:tcPr>
          <w:p w14:paraId="5CDC663C" w14:textId="49D6F13C"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-40</w:t>
            </w:r>
          </w:p>
        </w:tc>
        <w:tc>
          <w:tcPr>
            <w:tcW w:w="900" w:type="dxa"/>
            <w:vAlign w:val="center"/>
          </w:tcPr>
          <w:p w14:paraId="0E4B0243" w14:textId="55F1798A"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900" w:type="dxa"/>
            <w:vMerge w:val="restart"/>
            <w:vAlign w:val="center"/>
          </w:tcPr>
          <w:p w14:paraId="354B7AF1" w14:textId="3C6B1AAC"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33</w:t>
            </w:r>
          </w:p>
        </w:tc>
      </w:tr>
      <w:tr w:rsidR="009B18E3" w:rsidRPr="008F7DBB" w14:paraId="5061354D" w14:textId="2BB848CB" w:rsidTr="00F11A9C">
        <w:trPr>
          <w:jc w:val="center"/>
        </w:trPr>
        <w:tc>
          <w:tcPr>
            <w:tcW w:w="1726" w:type="dxa"/>
            <w:vMerge/>
            <w:vAlign w:val="center"/>
          </w:tcPr>
          <w:p w14:paraId="6ADB3316" w14:textId="77777777" w:rsidR="009B18E3" w:rsidRPr="008F7DBB" w:rsidRDefault="009B18E3" w:rsidP="008F7DBB">
            <w:pPr>
              <w:jc w:val="center"/>
              <w:rPr>
                <w:rFonts w:asciiTheme="minorHAnsi" w:hAnsiTheme="minorHAnsi" w:cstheme="minorHAnsi"/>
                <w:bCs/>
                <w:sz w:val="20"/>
                <w:szCs w:val="20"/>
              </w:rPr>
            </w:pPr>
          </w:p>
        </w:tc>
        <w:tc>
          <w:tcPr>
            <w:tcW w:w="1232" w:type="dxa"/>
            <w:vMerge/>
            <w:vAlign w:val="center"/>
          </w:tcPr>
          <w:p w14:paraId="7643BD50" w14:textId="77777777" w:rsidR="009B18E3" w:rsidRPr="008F7DBB" w:rsidRDefault="009B18E3" w:rsidP="008F7DBB">
            <w:pPr>
              <w:jc w:val="center"/>
              <w:rPr>
                <w:rFonts w:asciiTheme="minorHAnsi" w:hAnsiTheme="minorHAnsi" w:cstheme="minorHAnsi"/>
                <w:bCs/>
                <w:sz w:val="20"/>
                <w:szCs w:val="20"/>
              </w:rPr>
            </w:pPr>
          </w:p>
        </w:tc>
        <w:tc>
          <w:tcPr>
            <w:tcW w:w="1103" w:type="dxa"/>
            <w:vAlign w:val="center"/>
          </w:tcPr>
          <w:p w14:paraId="1FC29CAD" w14:textId="510FC4CC"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1855</w:t>
            </w:r>
          </w:p>
        </w:tc>
        <w:tc>
          <w:tcPr>
            <w:tcW w:w="540" w:type="dxa"/>
            <w:vAlign w:val="center"/>
          </w:tcPr>
          <w:p w14:paraId="08016102" w14:textId="6DF05BCF"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37F33A22" w14:textId="754EDFE5"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1880</w:t>
            </w:r>
          </w:p>
        </w:tc>
        <w:tc>
          <w:tcPr>
            <w:tcW w:w="1350" w:type="dxa"/>
            <w:vAlign w:val="center"/>
          </w:tcPr>
          <w:p w14:paraId="0909EADE" w14:textId="34942130"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-15.5</w:t>
            </w:r>
          </w:p>
        </w:tc>
        <w:tc>
          <w:tcPr>
            <w:tcW w:w="900" w:type="dxa"/>
            <w:vAlign w:val="center"/>
          </w:tcPr>
          <w:p w14:paraId="5C84092F" w14:textId="31CA0295"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5</w:t>
            </w:r>
          </w:p>
        </w:tc>
        <w:tc>
          <w:tcPr>
            <w:tcW w:w="900" w:type="dxa"/>
            <w:vMerge/>
          </w:tcPr>
          <w:p w14:paraId="57CD5409" w14:textId="77777777" w:rsidR="009B18E3" w:rsidRDefault="009B18E3" w:rsidP="008F7DBB">
            <w:pPr>
              <w:jc w:val="center"/>
              <w:rPr>
                <w:rFonts w:asciiTheme="minorHAnsi" w:hAnsiTheme="minorHAnsi" w:cstheme="minorHAnsi"/>
                <w:bCs/>
                <w:sz w:val="20"/>
                <w:szCs w:val="20"/>
              </w:rPr>
            </w:pPr>
          </w:p>
        </w:tc>
      </w:tr>
      <w:tr w:rsidR="009B18E3" w:rsidRPr="008F7DBB" w14:paraId="2478AE54" w14:textId="7B1DB143" w:rsidTr="009B18E3">
        <w:trPr>
          <w:trHeight w:val="317"/>
          <w:jc w:val="center"/>
        </w:trPr>
        <w:tc>
          <w:tcPr>
            <w:tcW w:w="1726" w:type="dxa"/>
            <w:vMerge w:val="restart"/>
            <w:vAlign w:val="center"/>
          </w:tcPr>
          <w:p w14:paraId="10FACB52" w14:textId="77777777"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n65</w:t>
            </w:r>
          </w:p>
          <w:p w14:paraId="0056C4F6" w14:textId="77777777"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1920 – 1980 MHz</w:t>
            </w:r>
          </w:p>
          <w:p w14:paraId="4FC05C18" w14:textId="1BCEBF60"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 54 RB)</w:t>
            </w:r>
          </w:p>
        </w:tc>
        <w:tc>
          <w:tcPr>
            <w:tcW w:w="1232" w:type="dxa"/>
            <w:vMerge w:val="restart"/>
            <w:vAlign w:val="center"/>
          </w:tcPr>
          <w:p w14:paraId="2199DD83" w14:textId="1359A34F" w:rsidR="009B18E3" w:rsidRPr="008F7DBB"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n39</w:t>
            </w:r>
          </w:p>
        </w:tc>
        <w:tc>
          <w:tcPr>
            <w:tcW w:w="1103" w:type="dxa"/>
            <w:vAlign w:val="center"/>
          </w:tcPr>
          <w:p w14:paraId="26D3BE70" w14:textId="1528E6CE"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1900</w:t>
            </w:r>
          </w:p>
        </w:tc>
        <w:tc>
          <w:tcPr>
            <w:tcW w:w="540" w:type="dxa"/>
            <w:vAlign w:val="center"/>
          </w:tcPr>
          <w:p w14:paraId="243D8BFB" w14:textId="03293929"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682FE5FC" w14:textId="5F82849A"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1915</w:t>
            </w:r>
          </w:p>
        </w:tc>
        <w:tc>
          <w:tcPr>
            <w:tcW w:w="1350" w:type="dxa"/>
            <w:vAlign w:val="center"/>
          </w:tcPr>
          <w:p w14:paraId="1096F188" w14:textId="2D25F652"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-15.5</w:t>
            </w:r>
          </w:p>
        </w:tc>
        <w:tc>
          <w:tcPr>
            <w:tcW w:w="900" w:type="dxa"/>
            <w:vAlign w:val="center"/>
          </w:tcPr>
          <w:p w14:paraId="09BCA0FD" w14:textId="24676143"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5</w:t>
            </w:r>
          </w:p>
        </w:tc>
        <w:tc>
          <w:tcPr>
            <w:tcW w:w="900" w:type="dxa"/>
            <w:vMerge w:val="restart"/>
            <w:vAlign w:val="center"/>
          </w:tcPr>
          <w:p w14:paraId="3D2648EE" w14:textId="2375B37B"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27</w:t>
            </w:r>
          </w:p>
        </w:tc>
      </w:tr>
      <w:tr w:rsidR="009B18E3" w:rsidRPr="008F7DBB" w14:paraId="5F866436" w14:textId="00C8BA64" w:rsidTr="00F11A9C">
        <w:trPr>
          <w:trHeight w:val="317"/>
          <w:jc w:val="center"/>
        </w:trPr>
        <w:tc>
          <w:tcPr>
            <w:tcW w:w="1726" w:type="dxa"/>
            <w:vMerge/>
            <w:vAlign w:val="center"/>
          </w:tcPr>
          <w:p w14:paraId="44C48AA2" w14:textId="77777777" w:rsidR="009B18E3" w:rsidRPr="008F7DBB" w:rsidRDefault="009B18E3" w:rsidP="008F7DBB">
            <w:pPr>
              <w:jc w:val="center"/>
              <w:rPr>
                <w:rFonts w:asciiTheme="minorHAnsi" w:hAnsiTheme="minorHAnsi" w:cstheme="minorHAnsi"/>
                <w:bCs/>
                <w:sz w:val="20"/>
                <w:szCs w:val="20"/>
              </w:rPr>
            </w:pPr>
          </w:p>
        </w:tc>
        <w:tc>
          <w:tcPr>
            <w:tcW w:w="1232" w:type="dxa"/>
            <w:vMerge/>
            <w:vAlign w:val="center"/>
          </w:tcPr>
          <w:p w14:paraId="43073295" w14:textId="77777777" w:rsidR="009B18E3" w:rsidRPr="008F7DBB" w:rsidRDefault="009B18E3" w:rsidP="008F7DBB">
            <w:pPr>
              <w:jc w:val="center"/>
              <w:rPr>
                <w:rFonts w:asciiTheme="minorHAnsi" w:hAnsiTheme="minorHAnsi" w:cstheme="minorHAnsi"/>
                <w:bCs/>
                <w:sz w:val="20"/>
                <w:szCs w:val="20"/>
              </w:rPr>
            </w:pPr>
          </w:p>
        </w:tc>
        <w:tc>
          <w:tcPr>
            <w:tcW w:w="1103" w:type="dxa"/>
            <w:vAlign w:val="center"/>
          </w:tcPr>
          <w:p w14:paraId="062C4DC8" w14:textId="2D0B0708"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1915</w:t>
            </w:r>
          </w:p>
        </w:tc>
        <w:tc>
          <w:tcPr>
            <w:tcW w:w="540" w:type="dxa"/>
            <w:vAlign w:val="center"/>
          </w:tcPr>
          <w:p w14:paraId="6CB0A85A" w14:textId="1B198085"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50377576" w14:textId="3C643426"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1920</w:t>
            </w:r>
          </w:p>
        </w:tc>
        <w:tc>
          <w:tcPr>
            <w:tcW w:w="1350" w:type="dxa"/>
            <w:vAlign w:val="center"/>
          </w:tcPr>
          <w:p w14:paraId="7AA217F0" w14:textId="6B317ABB"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+1.6</w:t>
            </w:r>
          </w:p>
        </w:tc>
        <w:tc>
          <w:tcPr>
            <w:tcW w:w="900" w:type="dxa"/>
            <w:vAlign w:val="center"/>
          </w:tcPr>
          <w:p w14:paraId="377D5DDB" w14:textId="643E4B79" w:rsidR="009B18E3" w:rsidRDefault="009B18E3" w:rsidP="008F7DBB">
            <w:pPr>
              <w:jc w:val="center"/>
              <w:rPr>
                <w:rFonts w:asciiTheme="minorHAnsi" w:hAnsiTheme="minorHAnsi" w:cstheme="minorHAnsi"/>
                <w:bCs/>
                <w:sz w:val="20"/>
                <w:szCs w:val="20"/>
              </w:rPr>
            </w:pPr>
            <w:r>
              <w:rPr>
                <w:rFonts w:asciiTheme="minorHAnsi" w:hAnsiTheme="minorHAnsi" w:cstheme="minorHAnsi"/>
                <w:bCs/>
                <w:sz w:val="20"/>
                <w:szCs w:val="20"/>
              </w:rPr>
              <w:t>5</w:t>
            </w:r>
          </w:p>
        </w:tc>
        <w:tc>
          <w:tcPr>
            <w:tcW w:w="900" w:type="dxa"/>
            <w:vMerge/>
          </w:tcPr>
          <w:p w14:paraId="2FA33F55" w14:textId="77777777" w:rsidR="009B18E3" w:rsidRDefault="009B18E3" w:rsidP="008F7DBB">
            <w:pPr>
              <w:jc w:val="center"/>
              <w:rPr>
                <w:rFonts w:asciiTheme="minorHAnsi" w:hAnsiTheme="minorHAnsi" w:cstheme="minorHAnsi"/>
                <w:bCs/>
                <w:sz w:val="20"/>
                <w:szCs w:val="20"/>
              </w:rPr>
            </w:pPr>
          </w:p>
        </w:tc>
      </w:tr>
    </w:tbl>
    <w:p w14:paraId="7FA2FD40" w14:textId="23EE5403" w:rsidR="005776DB" w:rsidRPr="008F7DBB" w:rsidRDefault="008F7DBB" w:rsidP="005776DB">
      <w:pPr>
        <w:jc w:val="both"/>
        <w:rPr>
          <w:rFonts w:ascii="Arial" w:hAnsi="Arial" w:cs="Arial"/>
          <w:bCs/>
          <w:sz w:val="20"/>
          <w:szCs w:val="20"/>
        </w:rPr>
      </w:pPr>
      <w:r>
        <w:rPr>
          <w:rFonts w:ascii="Arial" w:hAnsi="Arial" w:cs="Arial"/>
          <w:bCs/>
          <w:sz w:val="20"/>
          <w:szCs w:val="20"/>
        </w:rPr>
        <w:t xml:space="preserve">     </w:t>
      </w:r>
    </w:p>
    <w:p w14:paraId="517DF315" w14:textId="0FAA7642" w:rsidR="008F7DBB" w:rsidRPr="002D405E" w:rsidRDefault="008F7DBB" w:rsidP="008F7DBB">
      <w:pPr>
        <w:spacing w:after="120"/>
        <w:jc w:val="center"/>
        <w:rPr>
          <w:rFonts w:ascii="Arial" w:hAnsi="Arial" w:cs="Arial"/>
          <w:b/>
          <w:sz w:val="20"/>
          <w:szCs w:val="20"/>
        </w:rPr>
      </w:pPr>
      <w:r>
        <w:rPr>
          <w:rFonts w:ascii="Arial" w:hAnsi="Arial" w:cs="Arial"/>
          <w:b/>
          <w:sz w:val="20"/>
          <w:szCs w:val="20"/>
        </w:rPr>
        <w:t xml:space="preserve">Table </w:t>
      </w:r>
      <w:r w:rsidRPr="002D405E">
        <w:rPr>
          <w:rFonts w:ascii="Arial" w:hAnsi="Arial" w:cs="Arial"/>
          <w:b/>
          <w:sz w:val="20"/>
          <w:szCs w:val="20"/>
        </w:rPr>
        <w:t>2</w:t>
      </w:r>
      <w:r w:rsidR="0093313C">
        <w:rPr>
          <w:rFonts w:ascii="Arial" w:hAnsi="Arial" w:cs="Arial"/>
          <w:b/>
          <w:sz w:val="20"/>
          <w:szCs w:val="20"/>
        </w:rPr>
        <w:t>.1</w:t>
      </w:r>
      <w:r w:rsidRPr="002D405E">
        <w:rPr>
          <w:rFonts w:ascii="Arial" w:hAnsi="Arial" w:cs="Arial"/>
          <w:b/>
          <w:sz w:val="20"/>
          <w:szCs w:val="20"/>
        </w:rPr>
        <w:t xml:space="preserve">-1 </w:t>
      </w:r>
      <w:r>
        <w:rPr>
          <w:rFonts w:ascii="Arial" w:hAnsi="Arial" w:cs="Arial"/>
          <w:b/>
          <w:bCs/>
          <w:sz w:val="20"/>
          <w:szCs w:val="20"/>
        </w:rPr>
        <w:t xml:space="preserve">UE coexistence spurious emission requirements for adjacent bands </w:t>
      </w:r>
    </w:p>
    <w:p w14:paraId="253C1599" w14:textId="77777777" w:rsidR="008F7DBB" w:rsidRDefault="008F7DBB" w:rsidP="009B18E3">
      <w:pPr>
        <w:jc w:val="both"/>
        <w:rPr>
          <w:rFonts w:ascii="Arial" w:hAnsi="Arial" w:cs="Arial"/>
          <w:bCs/>
          <w:sz w:val="20"/>
          <w:szCs w:val="20"/>
        </w:rPr>
      </w:pPr>
    </w:p>
    <w:p w14:paraId="3FC605AC" w14:textId="1FB96A91" w:rsidR="009B18E3" w:rsidRDefault="009B18E3" w:rsidP="00816809">
      <w:pPr>
        <w:spacing w:after="120"/>
        <w:jc w:val="both"/>
        <w:rPr>
          <w:rFonts w:ascii="Arial" w:hAnsi="Arial" w:cs="Arial"/>
          <w:bCs/>
          <w:sz w:val="20"/>
          <w:szCs w:val="20"/>
        </w:rPr>
      </w:pPr>
      <w:r>
        <w:rPr>
          <w:rFonts w:ascii="Arial" w:hAnsi="Arial" w:cs="Arial"/>
          <w:bCs/>
          <w:sz w:val="20"/>
          <w:szCs w:val="20"/>
        </w:rPr>
        <w:t>For the protected band in the frequency proximity but not adjacent to the UL aggressor band, the spurious emission requirement can be relaxed from -50 dBm/MHz to a higher emission level without the need of additional UL power reduction. These cases including certain FDD self DL band protection are summarized in Table 2-2.</w:t>
      </w:r>
    </w:p>
    <w:p w14:paraId="23EC6CBE" w14:textId="3D88AF9E" w:rsidR="009B18E3" w:rsidRDefault="009B18E3" w:rsidP="009B18E3">
      <w:pPr>
        <w:jc w:val="both"/>
        <w:rPr>
          <w:rFonts w:ascii="Arial" w:hAnsi="Arial" w:cs="Arial"/>
          <w:bCs/>
          <w:sz w:val="20"/>
          <w:szCs w:val="20"/>
        </w:rPr>
      </w:pPr>
      <w:r>
        <w:rPr>
          <w:rFonts w:ascii="Arial" w:hAnsi="Arial" w:cs="Arial"/>
          <w:bCs/>
          <w:sz w:val="20"/>
          <w:szCs w:val="20"/>
        </w:rPr>
        <w:t xml:space="preserve">     </w:t>
      </w:r>
    </w:p>
    <w:tbl>
      <w:tblPr>
        <w:tblStyle w:val="TableGrid"/>
        <w:tblW w:w="0" w:type="auto"/>
        <w:jc w:val="center"/>
        <w:tblLook w:val="04A0" w:firstRow="1" w:lastRow="0" w:firstColumn="1" w:lastColumn="0" w:noHBand="0" w:noVBand="1"/>
      </w:tblPr>
      <w:tblGrid>
        <w:gridCol w:w="1225"/>
        <w:gridCol w:w="1232"/>
        <w:gridCol w:w="1103"/>
        <w:gridCol w:w="540"/>
        <w:gridCol w:w="1057"/>
        <w:gridCol w:w="1350"/>
        <w:gridCol w:w="900"/>
        <w:gridCol w:w="900"/>
      </w:tblGrid>
      <w:tr w:rsidR="009B18E3" w:rsidRPr="008F7DBB" w14:paraId="4FB8699F" w14:textId="2E93FF78" w:rsidTr="0093313C">
        <w:trPr>
          <w:jc w:val="center"/>
        </w:trPr>
        <w:tc>
          <w:tcPr>
            <w:tcW w:w="1225" w:type="dxa"/>
            <w:vAlign w:val="center"/>
          </w:tcPr>
          <w:p w14:paraId="100C4A76" w14:textId="77777777" w:rsidR="009B18E3" w:rsidRPr="008F7DBB" w:rsidRDefault="009B18E3" w:rsidP="009720FA">
            <w:pPr>
              <w:jc w:val="center"/>
              <w:rPr>
                <w:rFonts w:asciiTheme="minorHAnsi" w:hAnsiTheme="minorHAnsi" w:cstheme="minorHAnsi"/>
                <w:bCs/>
                <w:sz w:val="20"/>
                <w:szCs w:val="20"/>
              </w:rPr>
            </w:pPr>
            <w:r w:rsidRPr="008F7DBB">
              <w:rPr>
                <w:rFonts w:asciiTheme="minorHAnsi" w:hAnsiTheme="minorHAnsi" w:cstheme="minorHAnsi"/>
                <w:bCs/>
                <w:sz w:val="20"/>
                <w:szCs w:val="20"/>
              </w:rPr>
              <w:t>NR Band</w:t>
            </w:r>
          </w:p>
        </w:tc>
        <w:tc>
          <w:tcPr>
            <w:tcW w:w="1232" w:type="dxa"/>
            <w:vAlign w:val="center"/>
          </w:tcPr>
          <w:p w14:paraId="42913A01" w14:textId="77777777" w:rsidR="009B18E3" w:rsidRPr="008F7DBB" w:rsidRDefault="009B18E3" w:rsidP="009720FA">
            <w:pPr>
              <w:jc w:val="center"/>
              <w:rPr>
                <w:rFonts w:asciiTheme="minorHAnsi" w:hAnsiTheme="minorHAnsi" w:cstheme="minorHAnsi"/>
                <w:bCs/>
                <w:sz w:val="20"/>
                <w:szCs w:val="20"/>
              </w:rPr>
            </w:pPr>
            <w:r>
              <w:rPr>
                <w:rFonts w:asciiTheme="minorHAnsi" w:hAnsiTheme="minorHAnsi" w:cstheme="minorHAnsi"/>
                <w:bCs/>
                <w:sz w:val="20"/>
                <w:szCs w:val="20"/>
              </w:rPr>
              <w:t>Protected Band</w:t>
            </w:r>
          </w:p>
        </w:tc>
        <w:tc>
          <w:tcPr>
            <w:tcW w:w="2700" w:type="dxa"/>
            <w:gridSpan w:val="3"/>
            <w:vAlign w:val="center"/>
          </w:tcPr>
          <w:p w14:paraId="586B077D" w14:textId="77777777" w:rsidR="009B18E3" w:rsidRPr="008F7DBB" w:rsidRDefault="009B18E3" w:rsidP="009720FA">
            <w:pPr>
              <w:jc w:val="center"/>
              <w:rPr>
                <w:rFonts w:asciiTheme="minorHAnsi" w:hAnsiTheme="minorHAnsi" w:cstheme="minorHAnsi"/>
                <w:bCs/>
                <w:sz w:val="20"/>
                <w:szCs w:val="20"/>
              </w:rPr>
            </w:pPr>
            <w:r>
              <w:rPr>
                <w:rFonts w:asciiTheme="minorHAnsi" w:hAnsiTheme="minorHAnsi" w:cstheme="minorHAnsi"/>
                <w:bCs/>
                <w:sz w:val="20"/>
                <w:szCs w:val="20"/>
              </w:rPr>
              <w:t>Frequency Range (MHz)</w:t>
            </w:r>
          </w:p>
        </w:tc>
        <w:tc>
          <w:tcPr>
            <w:tcW w:w="1350" w:type="dxa"/>
            <w:vAlign w:val="center"/>
          </w:tcPr>
          <w:p w14:paraId="1D0B190F" w14:textId="77777777" w:rsidR="009B18E3" w:rsidRPr="008F7DBB" w:rsidRDefault="009B18E3" w:rsidP="009720FA">
            <w:pPr>
              <w:jc w:val="center"/>
              <w:rPr>
                <w:rFonts w:asciiTheme="minorHAnsi" w:hAnsiTheme="minorHAnsi" w:cstheme="minorHAnsi"/>
                <w:bCs/>
                <w:sz w:val="20"/>
                <w:szCs w:val="20"/>
              </w:rPr>
            </w:pPr>
            <w:r>
              <w:rPr>
                <w:rFonts w:asciiTheme="minorHAnsi" w:hAnsiTheme="minorHAnsi" w:cstheme="minorHAnsi"/>
                <w:bCs/>
                <w:sz w:val="20"/>
                <w:szCs w:val="20"/>
              </w:rPr>
              <w:t>Maximum Level (dBm)</w:t>
            </w:r>
          </w:p>
        </w:tc>
        <w:tc>
          <w:tcPr>
            <w:tcW w:w="900" w:type="dxa"/>
            <w:vAlign w:val="center"/>
          </w:tcPr>
          <w:p w14:paraId="4DCD1556" w14:textId="77777777" w:rsidR="009B18E3" w:rsidRPr="008F7DBB" w:rsidRDefault="009B18E3" w:rsidP="009720FA">
            <w:pPr>
              <w:jc w:val="center"/>
              <w:rPr>
                <w:rFonts w:asciiTheme="minorHAnsi" w:hAnsiTheme="minorHAnsi" w:cstheme="minorHAnsi"/>
                <w:bCs/>
                <w:sz w:val="20"/>
                <w:szCs w:val="20"/>
              </w:rPr>
            </w:pPr>
            <w:r>
              <w:rPr>
                <w:rFonts w:asciiTheme="minorHAnsi" w:hAnsiTheme="minorHAnsi" w:cstheme="minorHAnsi"/>
                <w:bCs/>
                <w:sz w:val="20"/>
                <w:szCs w:val="20"/>
              </w:rPr>
              <w:t>MBW (MHz)</w:t>
            </w:r>
          </w:p>
        </w:tc>
        <w:tc>
          <w:tcPr>
            <w:tcW w:w="900" w:type="dxa"/>
            <w:vAlign w:val="center"/>
          </w:tcPr>
          <w:p w14:paraId="7EBC6B51" w14:textId="5B9305F4" w:rsidR="009B18E3" w:rsidRDefault="009B18E3" w:rsidP="009720FA">
            <w:pPr>
              <w:jc w:val="center"/>
              <w:rPr>
                <w:rFonts w:asciiTheme="minorHAnsi" w:hAnsiTheme="minorHAnsi" w:cstheme="minorHAnsi"/>
                <w:bCs/>
                <w:sz w:val="20"/>
                <w:szCs w:val="20"/>
              </w:rPr>
            </w:pPr>
            <w:r>
              <w:rPr>
                <w:rFonts w:asciiTheme="minorHAnsi" w:hAnsiTheme="minorHAnsi" w:cstheme="minorHAnsi"/>
                <w:bCs/>
                <w:sz w:val="20"/>
                <w:szCs w:val="20"/>
              </w:rPr>
              <w:t>NOTE</w:t>
            </w:r>
          </w:p>
        </w:tc>
      </w:tr>
      <w:tr w:rsidR="00B14630" w:rsidRPr="008F7DBB" w14:paraId="6AF24481" w14:textId="77777777" w:rsidTr="0093313C">
        <w:trPr>
          <w:jc w:val="center"/>
        </w:trPr>
        <w:tc>
          <w:tcPr>
            <w:tcW w:w="1225" w:type="dxa"/>
            <w:vMerge w:val="restart"/>
            <w:vAlign w:val="center"/>
          </w:tcPr>
          <w:p w14:paraId="16A2F33A" w14:textId="469E95BC" w:rsidR="00B14630" w:rsidRDefault="00B14630" w:rsidP="009B18E3">
            <w:pPr>
              <w:jc w:val="center"/>
              <w:rPr>
                <w:rFonts w:asciiTheme="minorHAnsi" w:hAnsiTheme="minorHAnsi" w:cstheme="minorHAnsi"/>
                <w:bCs/>
                <w:sz w:val="20"/>
                <w:szCs w:val="20"/>
              </w:rPr>
            </w:pPr>
            <w:r>
              <w:rPr>
                <w:rFonts w:asciiTheme="minorHAnsi" w:hAnsiTheme="minorHAnsi" w:cstheme="minorHAnsi"/>
                <w:bCs/>
                <w:sz w:val="20"/>
                <w:szCs w:val="20"/>
              </w:rPr>
              <w:t>n18</w:t>
            </w:r>
          </w:p>
        </w:tc>
        <w:tc>
          <w:tcPr>
            <w:tcW w:w="1232" w:type="dxa"/>
            <w:vMerge w:val="restart"/>
            <w:vAlign w:val="center"/>
          </w:tcPr>
          <w:p w14:paraId="0459A9FA" w14:textId="7CFBAD0C" w:rsidR="00B14630"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B28</w:t>
            </w:r>
          </w:p>
        </w:tc>
        <w:tc>
          <w:tcPr>
            <w:tcW w:w="1103" w:type="dxa"/>
            <w:vAlign w:val="center"/>
          </w:tcPr>
          <w:p w14:paraId="7EDA8E3E" w14:textId="359B7B76" w:rsidR="00B14630"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758</w:t>
            </w:r>
          </w:p>
        </w:tc>
        <w:tc>
          <w:tcPr>
            <w:tcW w:w="540" w:type="dxa"/>
            <w:vAlign w:val="center"/>
          </w:tcPr>
          <w:p w14:paraId="218FEA18" w14:textId="4C543026" w:rsidR="00B14630"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29146114" w14:textId="5FCE436C" w:rsidR="00B14630"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799</w:t>
            </w:r>
          </w:p>
        </w:tc>
        <w:tc>
          <w:tcPr>
            <w:tcW w:w="1350" w:type="dxa"/>
            <w:vAlign w:val="center"/>
          </w:tcPr>
          <w:p w14:paraId="0DDD0540" w14:textId="6259BA3D" w:rsidR="00B14630"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-50</w:t>
            </w:r>
          </w:p>
        </w:tc>
        <w:tc>
          <w:tcPr>
            <w:tcW w:w="900" w:type="dxa"/>
            <w:vAlign w:val="center"/>
          </w:tcPr>
          <w:p w14:paraId="731F1893" w14:textId="5326317B" w:rsidR="00B14630"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900" w:type="dxa"/>
            <w:vAlign w:val="center"/>
          </w:tcPr>
          <w:p w14:paraId="0AFEC5AD" w14:textId="77777777" w:rsidR="00B14630" w:rsidRDefault="00B14630" w:rsidP="009720FA">
            <w:pPr>
              <w:jc w:val="center"/>
              <w:rPr>
                <w:rFonts w:asciiTheme="minorHAnsi" w:hAnsiTheme="minorHAnsi" w:cstheme="minorHAnsi"/>
                <w:bCs/>
                <w:sz w:val="20"/>
                <w:szCs w:val="20"/>
              </w:rPr>
            </w:pPr>
          </w:p>
        </w:tc>
      </w:tr>
      <w:tr w:rsidR="00B14630" w:rsidRPr="008F7DBB" w14:paraId="490944D9" w14:textId="77777777" w:rsidTr="0093313C">
        <w:trPr>
          <w:jc w:val="center"/>
        </w:trPr>
        <w:tc>
          <w:tcPr>
            <w:tcW w:w="1225" w:type="dxa"/>
            <w:vMerge/>
            <w:vAlign w:val="center"/>
          </w:tcPr>
          <w:p w14:paraId="6B3AEDB7" w14:textId="77777777" w:rsidR="00B14630" w:rsidRDefault="00B14630" w:rsidP="009B18E3">
            <w:pPr>
              <w:jc w:val="center"/>
              <w:rPr>
                <w:rFonts w:asciiTheme="minorHAnsi" w:hAnsiTheme="minorHAnsi" w:cstheme="minorHAnsi"/>
                <w:bCs/>
                <w:sz w:val="20"/>
                <w:szCs w:val="20"/>
              </w:rPr>
            </w:pPr>
          </w:p>
        </w:tc>
        <w:tc>
          <w:tcPr>
            <w:tcW w:w="1232" w:type="dxa"/>
            <w:vMerge/>
            <w:vAlign w:val="center"/>
          </w:tcPr>
          <w:p w14:paraId="4EBE7233" w14:textId="77777777" w:rsidR="00B14630" w:rsidRDefault="00B14630" w:rsidP="009720FA">
            <w:pPr>
              <w:jc w:val="center"/>
              <w:rPr>
                <w:rFonts w:asciiTheme="minorHAnsi" w:hAnsiTheme="minorHAnsi" w:cstheme="minorHAnsi"/>
                <w:bCs/>
                <w:sz w:val="20"/>
                <w:szCs w:val="20"/>
              </w:rPr>
            </w:pPr>
          </w:p>
        </w:tc>
        <w:tc>
          <w:tcPr>
            <w:tcW w:w="1103" w:type="dxa"/>
            <w:vAlign w:val="center"/>
          </w:tcPr>
          <w:p w14:paraId="7B2FFDF1" w14:textId="1A9167F3" w:rsidR="00B14630"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799</w:t>
            </w:r>
          </w:p>
        </w:tc>
        <w:tc>
          <w:tcPr>
            <w:tcW w:w="540" w:type="dxa"/>
            <w:vAlign w:val="center"/>
          </w:tcPr>
          <w:p w14:paraId="7B2E0A92" w14:textId="54C8017D" w:rsidR="00B14630"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30588557" w14:textId="5703EE10" w:rsidR="00B14630"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803</w:t>
            </w:r>
          </w:p>
        </w:tc>
        <w:tc>
          <w:tcPr>
            <w:tcW w:w="1350" w:type="dxa"/>
            <w:vAlign w:val="center"/>
          </w:tcPr>
          <w:p w14:paraId="4F002FA6" w14:textId="1AD4073B" w:rsidR="00B14630"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-40</w:t>
            </w:r>
          </w:p>
        </w:tc>
        <w:tc>
          <w:tcPr>
            <w:tcW w:w="900" w:type="dxa"/>
            <w:vAlign w:val="center"/>
          </w:tcPr>
          <w:p w14:paraId="5530D35D" w14:textId="7B452DB9" w:rsidR="00B14630"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900" w:type="dxa"/>
            <w:vAlign w:val="center"/>
          </w:tcPr>
          <w:p w14:paraId="4D296B61" w14:textId="77777777" w:rsidR="00B14630" w:rsidRDefault="00B14630" w:rsidP="009720FA">
            <w:pPr>
              <w:jc w:val="center"/>
              <w:rPr>
                <w:rFonts w:asciiTheme="minorHAnsi" w:hAnsiTheme="minorHAnsi" w:cstheme="minorHAnsi"/>
                <w:bCs/>
                <w:sz w:val="20"/>
                <w:szCs w:val="20"/>
              </w:rPr>
            </w:pPr>
          </w:p>
        </w:tc>
      </w:tr>
      <w:tr w:rsidR="00B14630" w:rsidRPr="008F7DBB" w14:paraId="10B09B92" w14:textId="77777777" w:rsidTr="0093313C">
        <w:trPr>
          <w:jc w:val="center"/>
        </w:trPr>
        <w:tc>
          <w:tcPr>
            <w:tcW w:w="1225" w:type="dxa"/>
            <w:vMerge/>
            <w:vAlign w:val="center"/>
          </w:tcPr>
          <w:p w14:paraId="77C7CFB8" w14:textId="77777777" w:rsidR="00B14630" w:rsidRDefault="00B14630" w:rsidP="009B18E3">
            <w:pPr>
              <w:jc w:val="center"/>
              <w:rPr>
                <w:rFonts w:asciiTheme="minorHAnsi" w:hAnsiTheme="minorHAnsi" w:cstheme="minorHAnsi"/>
                <w:bCs/>
                <w:sz w:val="20"/>
                <w:szCs w:val="20"/>
              </w:rPr>
            </w:pPr>
          </w:p>
        </w:tc>
        <w:tc>
          <w:tcPr>
            <w:tcW w:w="1232" w:type="dxa"/>
            <w:vAlign w:val="center"/>
          </w:tcPr>
          <w:p w14:paraId="4778C8E5" w14:textId="1CB20CCC" w:rsidR="00B14630"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B18/B19</w:t>
            </w:r>
          </w:p>
        </w:tc>
        <w:tc>
          <w:tcPr>
            <w:tcW w:w="1103" w:type="dxa"/>
            <w:vAlign w:val="center"/>
          </w:tcPr>
          <w:p w14:paraId="7FBFC730" w14:textId="66156894" w:rsidR="00B14630"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860</w:t>
            </w:r>
          </w:p>
        </w:tc>
        <w:tc>
          <w:tcPr>
            <w:tcW w:w="540" w:type="dxa"/>
            <w:vAlign w:val="center"/>
          </w:tcPr>
          <w:p w14:paraId="7B498002" w14:textId="17EDF087" w:rsidR="00B14630"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4DC0CB6E" w14:textId="1F7C4B98" w:rsidR="00B14630"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890</w:t>
            </w:r>
          </w:p>
        </w:tc>
        <w:tc>
          <w:tcPr>
            <w:tcW w:w="1350" w:type="dxa"/>
            <w:vAlign w:val="center"/>
          </w:tcPr>
          <w:p w14:paraId="78491ACB" w14:textId="544611A9" w:rsidR="00B14630"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-40</w:t>
            </w:r>
          </w:p>
        </w:tc>
        <w:tc>
          <w:tcPr>
            <w:tcW w:w="900" w:type="dxa"/>
            <w:vAlign w:val="center"/>
          </w:tcPr>
          <w:p w14:paraId="2795C3CD" w14:textId="1F206374" w:rsidR="00B14630"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900" w:type="dxa"/>
            <w:vAlign w:val="center"/>
          </w:tcPr>
          <w:p w14:paraId="3785523C" w14:textId="77777777" w:rsidR="00B14630" w:rsidRDefault="00B14630" w:rsidP="009720FA">
            <w:pPr>
              <w:jc w:val="center"/>
              <w:rPr>
                <w:rFonts w:asciiTheme="minorHAnsi" w:hAnsiTheme="minorHAnsi" w:cstheme="minorHAnsi"/>
                <w:bCs/>
                <w:sz w:val="20"/>
                <w:szCs w:val="20"/>
              </w:rPr>
            </w:pPr>
          </w:p>
        </w:tc>
      </w:tr>
      <w:tr w:rsidR="00B14630" w:rsidRPr="008F7DBB" w14:paraId="76430FEF" w14:textId="77777777" w:rsidTr="0093313C">
        <w:trPr>
          <w:jc w:val="center"/>
        </w:trPr>
        <w:tc>
          <w:tcPr>
            <w:tcW w:w="1225" w:type="dxa"/>
            <w:vMerge/>
            <w:vAlign w:val="center"/>
          </w:tcPr>
          <w:p w14:paraId="604D057E" w14:textId="77777777" w:rsidR="00B14630" w:rsidRDefault="00B14630" w:rsidP="009B18E3">
            <w:pPr>
              <w:jc w:val="center"/>
              <w:rPr>
                <w:rFonts w:asciiTheme="minorHAnsi" w:hAnsiTheme="minorHAnsi" w:cstheme="minorHAnsi"/>
                <w:bCs/>
                <w:sz w:val="20"/>
                <w:szCs w:val="20"/>
              </w:rPr>
            </w:pPr>
          </w:p>
        </w:tc>
        <w:tc>
          <w:tcPr>
            <w:tcW w:w="1232" w:type="dxa"/>
            <w:vAlign w:val="center"/>
          </w:tcPr>
          <w:p w14:paraId="05D8AC03" w14:textId="557E80A1" w:rsidR="00B14630"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B8</w:t>
            </w:r>
          </w:p>
        </w:tc>
        <w:tc>
          <w:tcPr>
            <w:tcW w:w="1103" w:type="dxa"/>
            <w:vAlign w:val="center"/>
          </w:tcPr>
          <w:p w14:paraId="644B9E84" w14:textId="7D6C67B5" w:rsidR="00B14630"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945</w:t>
            </w:r>
          </w:p>
        </w:tc>
        <w:tc>
          <w:tcPr>
            <w:tcW w:w="540" w:type="dxa"/>
            <w:vAlign w:val="center"/>
          </w:tcPr>
          <w:p w14:paraId="440D2D55" w14:textId="1E3135E6" w:rsidR="00B14630"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4890E7A0" w14:textId="5376AAD8" w:rsidR="00B14630"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960</w:t>
            </w:r>
          </w:p>
        </w:tc>
        <w:tc>
          <w:tcPr>
            <w:tcW w:w="1350" w:type="dxa"/>
            <w:vAlign w:val="center"/>
          </w:tcPr>
          <w:p w14:paraId="7A12C57B" w14:textId="47EEF130" w:rsidR="00B14630"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-50</w:t>
            </w:r>
          </w:p>
        </w:tc>
        <w:tc>
          <w:tcPr>
            <w:tcW w:w="900" w:type="dxa"/>
            <w:vAlign w:val="center"/>
          </w:tcPr>
          <w:p w14:paraId="3D2EF027" w14:textId="34A78B04" w:rsidR="00B14630"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900" w:type="dxa"/>
            <w:vAlign w:val="center"/>
          </w:tcPr>
          <w:p w14:paraId="4CBFD45F" w14:textId="77777777" w:rsidR="00B14630" w:rsidRDefault="00B14630" w:rsidP="009720FA">
            <w:pPr>
              <w:jc w:val="center"/>
              <w:rPr>
                <w:rFonts w:asciiTheme="minorHAnsi" w:hAnsiTheme="minorHAnsi" w:cstheme="minorHAnsi"/>
                <w:bCs/>
                <w:sz w:val="20"/>
                <w:szCs w:val="20"/>
              </w:rPr>
            </w:pPr>
          </w:p>
        </w:tc>
      </w:tr>
      <w:tr w:rsidR="009B18E3" w:rsidRPr="008F7DBB" w14:paraId="13760B62" w14:textId="1D6E02A1" w:rsidTr="0093313C">
        <w:trPr>
          <w:jc w:val="center"/>
        </w:trPr>
        <w:tc>
          <w:tcPr>
            <w:tcW w:w="1225" w:type="dxa"/>
            <w:vMerge w:val="restart"/>
            <w:vAlign w:val="center"/>
          </w:tcPr>
          <w:p w14:paraId="717EB94F" w14:textId="16954108" w:rsidR="009B18E3" w:rsidRPr="008F7DBB" w:rsidRDefault="009B18E3" w:rsidP="009B18E3">
            <w:pPr>
              <w:jc w:val="center"/>
              <w:rPr>
                <w:rFonts w:asciiTheme="minorHAnsi" w:hAnsiTheme="minorHAnsi" w:cstheme="minorHAnsi"/>
                <w:bCs/>
                <w:sz w:val="20"/>
                <w:szCs w:val="20"/>
              </w:rPr>
            </w:pPr>
            <w:r>
              <w:rPr>
                <w:rFonts w:asciiTheme="minorHAnsi" w:hAnsiTheme="minorHAnsi" w:cstheme="minorHAnsi"/>
                <w:bCs/>
                <w:sz w:val="20"/>
                <w:szCs w:val="20"/>
              </w:rPr>
              <w:t>n28, n83</w:t>
            </w:r>
          </w:p>
        </w:tc>
        <w:tc>
          <w:tcPr>
            <w:tcW w:w="1232" w:type="dxa"/>
            <w:vMerge w:val="restart"/>
            <w:vAlign w:val="center"/>
          </w:tcPr>
          <w:p w14:paraId="2597FF9D" w14:textId="00703BF4" w:rsidR="009B18E3" w:rsidRPr="008F7DBB"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B</w:t>
            </w:r>
            <w:r w:rsidR="009B18E3">
              <w:rPr>
                <w:rFonts w:asciiTheme="minorHAnsi" w:hAnsiTheme="minorHAnsi" w:cstheme="minorHAnsi"/>
                <w:bCs/>
                <w:sz w:val="20"/>
                <w:szCs w:val="20"/>
              </w:rPr>
              <w:t>28</w:t>
            </w:r>
          </w:p>
        </w:tc>
        <w:tc>
          <w:tcPr>
            <w:tcW w:w="1103" w:type="dxa"/>
            <w:vAlign w:val="center"/>
          </w:tcPr>
          <w:p w14:paraId="533603E0" w14:textId="51CE1B4C" w:rsidR="009B18E3" w:rsidRPr="008F7DBB" w:rsidRDefault="009B18E3" w:rsidP="009720FA">
            <w:pPr>
              <w:jc w:val="center"/>
              <w:rPr>
                <w:rFonts w:asciiTheme="minorHAnsi" w:hAnsiTheme="minorHAnsi" w:cstheme="minorHAnsi"/>
                <w:bCs/>
                <w:sz w:val="20"/>
                <w:szCs w:val="20"/>
              </w:rPr>
            </w:pPr>
            <w:r>
              <w:rPr>
                <w:rFonts w:asciiTheme="minorHAnsi" w:hAnsiTheme="minorHAnsi" w:cstheme="minorHAnsi"/>
                <w:bCs/>
                <w:sz w:val="20"/>
                <w:szCs w:val="20"/>
              </w:rPr>
              <w:t>758</w:t>
            </w:r>
          </w:p>
        </w:tc>
        <w:tc>
          <w:tcPr>
            <w:tcW w:w="540" w:type="dxa"/>
            <w:vAlign w:val="center"/>
          </w:tcPr>
          <w:p w14:paraId="5A3F7A0C" w14:textId="77777777" w:rsidR="009B18E3" w:rsidRPr="008F7DBB" w:rsidRDefault="009B18E3" w:rsidP="009720FA">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5039F7C0" w14:textId="5B0EA02F" w:rsidR="009B18E3" w:rsidRPr="008F7DBB" w:rsidRDefault="009B18E3" w:rsidP="009720FA">
            <w:pPr>
              <w:jc w:val="center"/>
              <w:rPr>
                <w:rFonts w:asciiTheme="minorHAnsi" w:hAnsiTheme="minorHAnsi" w:cstheme="minorHAnsi"/>
                <w:bCs/>
                <w:sz w:val="20"/>
                <w:szCs w:val="20"/>
              </w:rPr>
            </w:pPr>
            <w:r>
              <w:rPr>
                <w:rFonts w:asciiTheme="minorHAnsi" w:hAnsiTheme="minorHAnsi" w:cstheme="minorHAnsi"/>
                <w:bCs/>
                <w:sz w:val="20"/>
                <w:szCs w:val="20"/>
              </w:rPr>
              <w:t>773</w:t>
            </w:r>
          </w:p>
        </w:tc>
        <w:tc>
          <w:tcPr>
            <w:tcW w:w="1350" w:type="dxa"/>
            <w:vAlign w:val="center"/>
          </w:tcPr>
          <w:p w14:paraId="5AE24EF9" w14:textId="53740F5E" w:rsidR="009B18E3" w:rsidRPr="008F7DBB" w:rsidRDefault="009B18E3" w:rsidP="009720FA">
            <w:pPr>
              <w:jc w:val="center"/>
              <w:rPr>
                <w:rFonts w:asciiTheme="minorHAnsi" w:hAnsiTheme="minorHAnsi" w:cstheme="minorHAnsi"/>
                <w:bCs/>
                <w:sz w:val="20"/>
                <w:szCs w:val="20"/>
              </w:rPr>
            </w:pPr>
            <w:r>
              <w:rPr>
                <w:rFonts w:asciiTheme="minorHAnsi" w:hAnsiTheme="minorHAnsi" w:cstheme="minorHAnsi"/>
                <w:bCs/>
                <w:sz w:val="20"/>
                <w:szCs w:val="20"/>
              </w:rPr>
              <w:t>-32</w:t>
            </w:r>
          </w:p>
        </w:tc>
        <w:tc>
          <w:tcPr>
            <w:tcW w:w="900" w:type="dxa"/>
            <w:vAlign w:val="center"/>
          </w:tcPr>
          <w:p w14:paraId="36FC9893" w14:textId="77777777" w:rsidR="009B18E3" w:rsidRPr="008F7DBB" w:rsidRDefault="009B18E3" w:rsidP="009720FA">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900" w:type="dxa"/>
            <w:vMerge w:val="restart"/>
            <w:vAlign w:val="center"/>
          </w:tcPr>
          <w:p w14:paraId="2067AC3D" w14:textId="77777777" w:rsidR="009B18E3" w:rsidRDefault="009B18E3" w:rsidP="009720FA">
            <w:pPr>
              <w:jc w:val="center"/>
              <w:rPr>
                <w:rFonts w:asciiTheme="minorHAnsi" w:hAnsiTheme="minorHAnsi" w:cstheme="minorHAnsi"/>
                <w:bCs/>
                <w:sz w:val="20"/>
                <w:szCs w:val="20"/>
              </w:rPr>
            </w:pPr>
          </w:p>
        </w:tc>
      </w:tr>
      <w:tr w:rsidR="009B18E3" w:rsidRPr="008F7DBB" w14:paraId="7E08E3D1" w14:textId="44475A28" w:rsidTr="0093313C">
        <w:trPr>
          <w:jc w:val="center"/>
        </w:trPr>
        <w:tc>
          <w:tcPr>
            <w:tcW w:w="1225" w:type="dxa"/>
            <w:vMerge/>
            <w:vAlign w:val="center"/>
          </w:tcPr>
          <w:p w14:paraId="329F691F" w14:textId="77777777" w:rsidR="009B18E3" w:rsidRPr="008F7DBB" w:rsidRDefault="009B18E3" w:rsidP="009720FA">
            <w:pPr>
              <w:jc w:val="center"/>
              <w:rPr>
                <w:rFonts w:asciiTheme="minorHAnsi" w:hAnsiTheme="minorHAnsi" w:cstheme="minorHAnsi"/>
                <w:bCs/>
                <w:sz w:val="20"/>
                <w:szCs w:val="20"/>
              </w:rPr>
            </w:pPr>
          </w:p>
        </w:tc>
        <w:tc>
          <w:tcPr>
            <w:tcW w:w="1232" w:type="dxa"/>
            <w:vMerge/>
            <w:vAlign w:val="center"/>
          </w:tcPr>
          <w:p w14:paraId="28909EC8" w14:textId="77777777" w:rsidR="009B18E3" w:rsidRPr="008F7DBB" w:rsidRDefault="009B18E3" w:rsidP="009720FA">
            <w:pPr>
              <w:jc w:val="center"/>
              <w:rPr>
                <w:rFonts w:asciiTheme="minorHAnsi" w:hAnsiTheme="minorHAnsi" w:cstheme="minorHAnsi"/>
                <w:bCs/>
                <w:sz w:val="20"/>
                <w:szCs w:val="20"/>
              </w:rPr>
            </w:pPr>
          </w:p>
        </w:tc>
        <w:tc>
          <w:tcPr>
            <w:tcW w:w="1103" w:type="dxa"/>
            <w:vAlign w:val="center"/>
          </w:tcPr>
          <w:p w14:paraId="4F28344C" w14:textId="22987886" w:rsidR="009B18E3" w:rsidRPr="008F7DBB" w:rsidRDefault="009B18E3" w:rsidP="009720FA">
            <w:pPr>
              <w:jc w:val="center"/>
              <w:rPr>
                <w:rFonts w:asciiTheme="minorHAnsi" w:hAnsiTheme="minorHAnsi" w:cstheme="minorHAnsi"/>
                <w:bCs/>
                <w:sz w:val="20"/>
                <w:szCs w:val="20"/>
              </w:rPr>
            </w:pPr>
            <w:r>
              <w:rPr>
                <w:rFonts w:asciiTheme="minorHAnsi" w:hAnsiTheme="minorHAnsi" w:cstheme="minorHAnsi"/>
                <w:bCs/>
                <w:sz w:val="20"/>
                <w:szCs w:val="20"/>
              </w:rPr>
              <w:t>773</w:t>
            </w:r>
          </w:p>
        </w:tc>
        <w:tc>
          <w:tcPr>
            <w:tcW w:w="540" w:type="dxa"/>
            <w:vAlign w:val="center"/>
          </w:tcPr>
          <w:p w14:paraId="546B390D" w14:textId="77777777" w:rsidR="009B18E3" w:rsidRPr="008F7DBB" w:rsidRDefault="009B18E3" w:rsidP="009720FA">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307881B6" w14:textId="59E1CA9C" w:rsidR="009B18E3" w:rsidRPr="008F7DBB" w:rsidRDefault="009B18E3" w:rsidP="009720FA">
            <w:pPr>
              <w:jc w:val="center"/>
              <w:rPr>
                <w:rFonts w:asciiTheme="minorHAnsi" w:hAnsiTheme="minorHAnsi" w:cstheme="minorHAnsi"/>
                <w:bCs/>
                <w:sz w:val="20"/>
                <w:szCs w:val="20"/>
              </w:rPr>
            </w:pPr>
            <w:r>
              <w:rPr>
                <w:rFonts w:asciiTheme="minorHAnsi" w:hAnsiTheme="minorHAnsi" w:cstheme="minorHAnsi"/>
                <w:bCs/>
                <w:sz w:val="20"/>
                <w:szCs w:val="20"/>
              </w:rPr>
              <w:t>803</w:t>
            </w:r>
          </w:p>
        </w:tc>
        <w:tc>
          <w:tcPr>
            <w:tcW w:w="1350" w:type="dxa"/>
            <w:vAlign w:val="center"/>
          </w:tcPr>
          <w:p w14:paraId="1A1502BA" w14:textId="1DE3249A" w:rsidR="009B18E3" w:rsidRPr="008F7DBB" w:rsidRDefault="009B18E3" w:rsidP="009720FA">
            <w:pPr>
              <w:jc w:val="center"/>
              <w:rPr>
                <w:rFonts w:asciiTheme="minorHAnsi" w:hAnsiTheme="minorHAnsi" w:cstheme="minorHAnsi"/>
                <w:bCs/>
                <w:sz w:val="20"/>
                <w:szCs w:val="20"/>
              </w:rPr>
            </w:pPr>
            <w:r>
              <w:rPr>
                <w:rFonts w:asciiTheme="minorHAnsi" w:hAnsiTheme="minorHAnsi" w:cstheme="minorHAnsi"/>
                <w:bCs/>
                <w:sz w:val="20"/>
                <w:szCs w:val="20"/>
              </w:rPr>
              <w:t>-50</w:t>
            </w:r>
          </w:p>
        </w:tc>
        <w:tc>
          <w:tcPr>
            <w:tcW w:w="900" w:type="dxa"/>
            <w:vAlign w:val="center"/>
          </w:tcPr>
          <w:p w14:paraId="33166AB8" w14:textId="4FF29D78" w:rsidR="009B18E3" w:rsidRPr="008F7DBB" w:rsidRDefault="009B18E3" w:rsidP="009720FA">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900" w:type="dxa"/>
            <w:vMerge/>
          </w:tcPr>
          <w:p w14:paraId="005A7AA4" w14:textId="77777777" w:rsidR="009B18E3" w:rsidRDefault="009B18E3" w:rsidP="009720FA">
            <w:pPr>
              <w:jc w:val="center"/>
              <w:rPr>
                <w:rFonts w:asciiTheme="minorHAnsi" w:hAnsiTheme="minorHAnsi" w:cstheme="minorHAnsi"/>
                <w:bCs/>
                <w:sz w:val="20"/>
                <w:szCs w:val="20"/>
              </w:rPr>
            </w:pPr>
          </w:p>
        </w:tc>
      </w:tr>
      <w:tr w:rsidR="009B18E3" w:rsidRPr="008F7DBB" w14:paraId="6DD650FE" w14:textId="2A1F8B58" w:rsidTr="0093313C">
        <w:trPr>
          <w:jc w:val="center"/>
        </w:trPr>
        <w:tc>
          <w:tcPr>
            <w:tcW w:w="1225" w:type="dxa"/>
            <w:vAlign w:val="center"/>
          </w:tcPr>
          <w:p w14:paraId="1FAF0D49" w14:textId="0104A2A3" w:rsidR="009B18E3" w:rsidRPr="008F7DBB" w:rsidRDefault="009B18E3" w:rsidP="009720FA">
            <w:pPr>
              <w:jc w:val="center"/>
              <w:rPr>
                <w:rFonts w:asciiTheme="minorHAnsi" w:hAnsiTheme="minorHAnsi" w:cstheme="minorHAnsi"/>
                <w:bCs/>
                <w:sz w:val="20"/>
                <w:szCs w:val="20"/>
              </w:rPr>
            </w:pPr>
            <w:r>
              <w:rPr>
                <w:rFonts w:asciiTheme="minorHAnsi" w:hAnsiTheme="minorHAnsi" w:cstheme="minorHAnsi"/>
                <w:bCs/>
                <w:sz w:val="20"/>
                <w:szCs w:val="20"/>
              </w:rPr>
              <w:t>n41</w:t>
            </w:r>
          </w:p>
        </w:tc>
        <w:tc>
          <w:tcPr>
            <w:tcW w:w="1232" w:type="dxa"/>
            <w:vAlign w:val="center"/>
          </w:tcPr>
          <w:p w14:paraId="199D60AC" w14:textId="05E74A20" w:rsidR="009B18E3" w:rsidRPr="008F7DBB"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B</w:t>
            </w:r>
            <w:r w:rsidR="009B18E3">
              <w:rPr>
                <w:rFonts w:asciiTheme="minorHAnsi" w:hAnsiTheme="minorHAnsi" w:cstheme="minorHAnsi"/>
                <w:bCs/>
                <w:sz w:val="20"/>
                <w:szCs w:val="20"/>
              </w:rPr>
              <w:t>40</w:t>
            </w:r>
          </w:p>
        </w:tc>
        <w:tc>
          <w:tcPr>
            <w:tcW w:w="1103" w:type="dxa"/>
            <w:vAlign w:val="center"/>
          </w:tcPr>
          <w:p w14:paraId="459264F9" w14:textId="24A57CC6" w:rsidR="009B18E3" w:rsidRDefault="009B18E3" w:rsidP="009720FA">
            <w:pPr>
              <w:jc w:val="center"/>
              <w:rPr>
                <w:rFonts w:asciiTheme="minorHAnsi" w:hAnsiTheme="minorHAnsi" w:cstheme="minorHAnsi"/>
                <w:bCs/>
                <w:sz w:val="20"/>
                <w:szCs w:val="20"/>
              </w:rPr>
            </w:pPr>
            <w:r>
              <w:rPr>
                <w:rFonts w:asciiTheme="minorHAnsi" w:hAnsiTheme="minorHAnsi" w:cstheme="minorHAnsi"/>
                <w:bCs/>
                <w:sz w:val="20"/>
                <w:szCs w:val="20"/>
              </w:rPr>
              <w:t>F</w:t>
            </w:r>
            <w:r w:rsidRPr="009B18E3">
              <w:rPr>
                <w:rFonts w:asciiTheme="minorHAnsi" w:hAnsiTheme="minorHAnsi" w:cstheme="minorHAnsi"/>
                <w:bCs/>
                <w:sz w:val="20"/>
                <w:szCs w:val="20"/>
                <w:vertAlign w:val="subscript"/>
              </w:rPr>
              <w:t>DL_low</w:t>
            </w:r>
          </w:p>
        </w:tc>
        <w:tc>
          <w:tcPr>
            <w:tcW w:w="540" w:type="dxa"/>
            <w:vAlign w:val="center"/>
          </w:tcPr>
          <w:p w14:paraId="1C389108" w14:textId="5D63C342" w:rsidR="009B18E3" w:rsidRDefault="009B18E3" w:rsidP="009720FA">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41209AF3" w14:textId="0199CA61" w:rsidR="009B18E3" w:rsidRDefault="009B18E3" w:rsidP="009720FA">
            <w:pPr>
              <w:jc w:val="center"/>
              <w:rPr>
                <w:rFonts w:asciiTheme="minorHAnsi" w:hAnsiTheme="minorHAnsi" w:cstheme="minorHAnsi"/>
                <w:bCs/>
                <w:sz w:val="20"/>
                <w:szCs w:val="20"/>
              </w:rPr>
            </w:pPr>
            <w:r>
              <w:rPr>
                <w:rFonts w:asciiTheme="minorHAnsi" w:hAnsiTheme="minorHAnsi" w:cstheme="minorHAnsi"/>
                <w:bCs/>
                <w:sz w:val="20"/>
                <w:szCs w:val="20"/>
              </w:rPr>
              <w:t>F</w:t>
            </w:r>
            <w:r w:rsidRPr="009B18E3">
              <w:rPr>
                <w:rFonts w:asciiTheme="minorHAnsi" w:hAnsiTheme="minorHAnsi" w:cstheme="minorHAnsi"/>
                <w:bCs/>
                <w:sz w:val="20"/>
                <w:szCs w:val="20"/>
                <w:vertAlign w:val="subscript"/>
              </w:rPr>
              <w:t>DL_high</w:t>
            </w:r>
          </w:p>
        </w:tc>
        <w:tc>
          <w:tcPr>
            <w:tcW w:w="1350" w:type="dxa"/>
            <w:vAlign w:val="center"/>
          </w:tcPr>
          <w:p w14:paraId="1AE53B37" w14:textId="5F5508F4" w:rsidR="009B18E3" w:rsidRDefault="009B18E3" w:rsidP="009720FA">
            <w:pPr>
              <w:jc w:val="center"/>
              <w:rPr>
                <w:rFonts w:asciiTheme="minorHAnsi" w:hAnsiTheme="minorHAnsi" w:cstheme="minorHAnsi"/>
                <w:bCs/>
                <w:sz w:val="20"/>
                <w:szCs w:val="20"/>
              </w:rPr>
            </w:pPr>
            <w:r>
              <w:rPr>
                <w:rFonts w:asciiTheme="minorHAnsi" w:hAnsiTheme="minorHAnsi" w:cstheme="minorHAnsi"/>
                <w:bCs/>
                <w:sz w:val="20"/>
                <w:szCs w:val="20"/>
              </w:rPr>
              <w:t>-40</w:t>
            </w:r>
          </w:p>
        </w:tc>
        <w:tc>
          <w:tcPr>
            <w:tcW w:w="900" w:type="dxa"/>
            <w:vAlign w:val="center"/>
          </w:tcPr>
          <w:p w14:paraId="671D65C6" w14:textId="5C455686" w:rsidR="009B18E3" w:rsidRDefault="009B18E3" w:rsidP="009720FA">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900" w:type="dxa"/>
          </w:tcPr>
          <w:p w14:paraId="1731776E" w14:textId="77777777" w:rsidR="009B18E3" w:rsidRDefault="009B18E3" w:rsidP="009720FA">
            <w:pPr>
              <w:jc w:val="center"/>
              <w:rPr>
                <w:rFonts w:asciiTheme="minorHAnsi" w:hAnsiTheme="minorHAnsi" w:cstheme="minorHAnsi"/>
                <w:bCs/>
                <w:sz w:val="20"/>
                <w:szCs w:val="20"/>
              </w:rPr>
            </w:pPr>
          </w:p>
        </w:tc>
      </w:tr>
      <w:tr w:rsidR="009B18E3" w:rsidRPr="008F7DBB" w14:paraId="74789B8E" w14:textId="5FBF6B42" w:rsidTr="0093313C">
        <w:trPr>
          <w:jc w:val="center"/>
        </w:trPr>
        <w:tc>
          <w:tcPr>
            <w:tcW w:w="1225" w:type="dxa"/>
            <w:vAlign w:val="center"/>
          </w:tcPr>
          <w:p w14:paraId="51EE07F9" w14:textId="61A629B4" w:rsidR="009B18E3" w:rsidRPr="008F7DBB" w:rsidRDefault="009B18E3" w:rsidP="009B18E3">
            <w:pPr>
              <w:jc w:val="center"/>
              <w:rPr>
                <w:rFonts w:asciiTheme="minorHAnsi" w:hAnsiTheme="minorHAnsi" w:cstheme="minorHAnsi"/>
                <w:bCs/>
                <w:sz w:val="20"/>
                <w:szCs w:val="20"/>
              </w:rPr>
            </w:pPr>
            <w:r>
              <w:rPr>
                <w:rFonts w:asciiTheme="minorHAnsi" w:hAnsiTheme="minorHAnsi" w:cstheme="minorHAnsi"/>
                <w:bCs/>
                <w:sz w:val="20"/>
                <w:szCs w:val="20"/>
              </w:rPr>
              <w:t>n71</w:t>
            </w:r>
          </w:p>
        </w:tc>
        <w:tc>
          <w:tcPr>
            <w:tcW w:w="1232" w:type="dxa"/>
            <w:vAlign w:val="center"/>
          </w:tcPr>
          <w:p w14:paraId="33B4C448" w14:textId="242D6C5C" w:rsidR="009B18E3" w:rsidRPr="008F7DBB" w:rsidRDefault="00B14630" w:rsidP="009B18E3">
            <w:pPr>
              <w:jc w:val="center"/>
              <w:rPr>
                <w:rFonts w:asciiTheme="minorHAnsi" w:hAnsiTheme="minorHAnsi" w:cstheme="minorHAnsi"/>
                <w:bCs/>
                <w:sz w:val="20"/>
                <w:szCs w:val="20"/>
              </w:rPr>
            </w:pPr>
            <w:r>
              <w:rPr>
                <w:rFonts w:asciiTheme="minorHAnsi" w:hAnsiTheme="minorHAnsi" w:cstheme="minorHAnsi"/>
                <w:bCs/>
                <w:sz w:val="20"/>
                <w:szCs w:val="20"/>
              </w:rPr>
              <w:t>B</w:t>
            </w:r>
            <w:r w:rsidR="009B18E3">
              <w:rPr>
                <w:rFonts w:asciiTheme="minorHAnsi" w:hAnsiTheme="minorHAnsi" w:cstheme="minorHAnsi"/>
                <w:bCs/>
                <w:sz w:val="20"/>
                <w:szCs w:val="20"/>
              </w:rPr>
              <w:t>29</w:t>
            </w:r>
          </w:p>
        </w:tc>
        <w:tc>
          <w:tcPr>
            <w:tcW w:w="1103" w:type="dxa"/>
            <w:vAlign w:val="center"/>
          </w:tcPr>
          <w:p w14:paraId="38DADC6B" w14:textId="08D6A72D" w:rsidR="009B18E3" w:rsidRDefault="009B18E3" w:rsidP="009B18E3">
            <w:pPr>
              <w:jc w:val="center"/>
              <w:rPr>
                <w:rFonts w:asciiTheme="minorHAnsi" w:hAnsiTheme="minorHAnsi" w:cstheme="minorHAnsi"/>
                <w:bCs/>
                <w:sz w:val="20"/>
                <w:szCs w:val="20"/>
              </w:rPr>
            </w:pPr>
            <w:r>
              <w:rPr>
                <w:rFonts w:asciiTheme="minorHAnsi" w:hAnsiTheme="minorHAnsi" w:cstheme="minorHAnsi"/>
                <w:bCs/>
                <w:sz w:val="20"/>
                <w:szCs w:val="20"/>
              </w:rPr>
              <w:t>F</w:t>
            </w:r>
            <w:r w:rsidRPr="009B18E3">
              <w:rPr>
                <w:rFonts w:asciiTheme="minorHAnsi" w:hAnsiTheme="minorHAnsi" w:cstheme="minorHAnsi"/>
                <w:bCs/>
                <w:sz w:val="20"/>
                <w:szCs w:val="20"/>
                <w:vertAlign w:val="subscript"/>
              </w:rPr>
              <w:t>DL_low</w:t>
            </w:r>
          </w:p>
        </w:tc>
        <w:tc>
          <w:tcPr>
            <w:tcW w:w="540" w:type="dxa"/>
            <w:vAlign w:val="center"/>
          </w:tcPr>
          <w:p w14:paraId="3F46BBAE" w14:textId="2DD81BC7" w:rsidR="009B18E3" w:rsidRDefault="009B18E3" w:rsidP="009B18E3">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179ACEA4" w14:textId="56AE5E22" w:rsidR="009B18E3" w:rsidRDefault="009B18E3" w:rsidP="009B18E3">
            <w:pPr>
              <w:jc w:val="center"/>
              <w:rPr>
                <w:rFonts w:asciiTheme="minorHAnsi" w:hAnsiTheme="minorHAnsi" w:cstheme="minorHAnsi"/>
                <w:bCs/>
                <w:sz w:val="20"/>
                <w:szCs w:val="20"/>
              </w:rPr>
            </w:pPr>
            <w:r>
              <w:rPr>
                <w:rFonts w:asciiTheme="minorHAnsi" w:hAnsiTheme="minorHAnsi" w:cstheme="minorHAnsi"/>
                <w:bCs/>
                <w:sz w:val="20"/>
                <w:szCs w:val="20"/>
              </w:rPr>
              <w:t>F</w:t>
            </w:r>
            <w:r w:rsidRPr="009B18E3">
              <w:rPr>
                <w:rFonts w:asciiTheme="minorHAnsi" w:hAnsiTheme="minorHAnsi" w:cstheme="minorHAnsi"/>
                <w:bCs/>
                <w:sz w:val="20"/>
                <w:szCs w:val="20"/>
                <w:vertAlign w:val="subscript"/>
              </w:rPr>
              <w:t>DL_high</w:t>
            </w:r>
          </w:p>
        </w:tc>
        <w:tc>
          <w:tcPr>
            <w:tcW w:w="1350" w:type="dxa"/>
            <w:vAlign w:val="center"/>
          </w:tcPr>
          <w:p w14:paraId="28F6278C" w14:textId="612B422C" w:rsidR="009B18E3" w:rsidRDefault="009B18E3" w:rsidP="009B18E3">
            <w:pPr>
              <w:jc w:val="center"/>
              <w:rPr>
                <w:rFonts w:asciiTheme="minorHAnsi" w:hAnsiTheme="minorHAnsi" w:cstheme="minorHAnsi"/>
                <w:bCs/>
                <w:sz w:val="20"/>
                <w:szCs w:val="20"/>
              </w:rPr>
            </w:pPr>
            <w:r>
              <w:rPr>
                <w:rFonts w:asciiTheme="minorHAnsi" w:hAnsiTheme="minorHAnsi" w:cstheme="minorHAnsi"/>
                <w:bCs/>
                <w:sz w:val="20"/>
                <w:szCs w:val="20"/>
              </w:rPr>
              <w:t>-38</w:t>
            </w:r>
          </w:p>
        </w:tc>
        <w:tc>
          <w:tcPr>
            <w:tcW w:w="900" w:type="dxa"/>
            <w:vAlign w:val="center"/>
          </w:tcPr>
          <w:p w14:paraId="0657E1A8" w14:textId="5396757D" w:rsidR="009B18E3" w:rsidRDefault="009B18E3" w:rsidP="009B18E3">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900" w:type="dxa"/>
          </w:tcPr>
          <w:p w14:paraId="4D82BAF0" w14:textId="77777777" w:rsidR="009B18E3" w:rsidRDefault="009B18E3" w:rsidP="009B18E3">
            <w:pPr>
              <w:jc w:val="center"/>
              <w:rPr>
                <w:rFonts w:asciiTheme="minorHAnsi" w:hAnsiTheme="minorHAnsi" w:cstheme="minorHAnsi"/>
                <w:bCs/>
                <w:sz w:val="20"/>
                <w:szCs w:val="20"/>
              </w:rPr>
            </w:pPr>
          </w:p>
        </w:tc>
      </w:tr>
      <w:tr w:rsidR="009B18E3" w:rsidRPr="008F7DBB" w14:paraId="0C2811F5" w14:textId="2B4A5B9C" w:rsidTr="0093313C">
        <w:trPr>
          <w:jc w:val="center"/>
        </w:trPr>
        <w:tc>
          <w:tcPr>
            <w:tcW w:w="1225" w:type="dxa"/>
            <w:vMerge w:val="restart"/>
            <w:vAlign w:val="center"/>
          </w:tcPr>
          <w:p w14:paraId="59786715" w14:textId="6D20C738" w:rsidR="009B18E3" w:rsidRDefault="009B18E3" w:rsidP="009B18E3">
            <w:pPr>
              <w:jc w:val="center"/>
              <w:rPr>
                <w:rFonts w:asciiTheme="minorHAnsi" w:hAnsiTheme="minorHAnsi" w:cstheme="minorHAnsi"/>
                <w:bCs/>
                <w:sz w:val="20"/>
                <w:szCs w:val="20"/>
              </w:rPr>
            </w:pPr>
            <w:r>
              <w:rPr>
                <w:rFonts w:asciiTheme="minorHAnsi" w:hAnsiTheme="minorHAnsi" w:cstheme="minorHAnsi"/>
                <w:bCs/>
                <w:sz w:val="20"/>
                <w:szCs w:val="20"/>
              </w:rPr>
              <w:t>n74</w:t>
            </w:r>
          </w:p>
        </w:tc>
        <w:tc>
          <w:tcPr>
            <w:tcW w:w="1232" w:type="dxa"/>
            <w:vMerge w:val="restart"/>
            <w:vAlign w:val="center"/>
          </w:tcPr>
          <w:p w14:paraId="7B176AFD" w14:textId="69BB3D46" w:rsidR="009B18E3" w:rsidRDefault="00B14630" w:rsidP="009B18E3">
            <w:pPr>
              <w:jc w:val="center"/>
              <w:rPr>
                <w:rFonts w:asciiTheme="minorHAnsi" w:hAnsiTheme="minorHAnsi" w:cstheme="minorHAnsi"/>
                <w:bCs/>
                <w:sz w:val="20"/>
                <w:szCs w:val="20"/>
              </w:rPr>
            </w:pPr>
            <w:r>
              <w:rPr>
                <w:rFonts w:asciiTheme="minorHAnsi" w:hAnsiTheme="minorHAnsi" w:cstheme="minorHAnsi"/>
                <w:bCs/>
                <w:sz w:val="20"/>
                <w:szCs w:val="20"/>
              </w:rPr>
              <w:t>B</w:t>
            </w:r>
            <w:r w:rsidR="009B18E3">
              <w:rPr>
                <w:rFonts w:asciiTheme="minorHAnsi" w:hAnsiTheme="minorHAnsi" w:cstheme="minorHAnsi"/>
                <w:bCs/>
                <w:sz w:val="20"/>
                <w:szCs w:val="20"/>
              </w:rPr>
              <w:t>74</w:t>
            </w:r>
          </w:p>
        </w:tc>
        <w:tc>
          <w:tcPr>
            <w:tcW w:w="1103" w:type="dxa"/>
            <w:vAlign w:val="center"/>
          </w:tcPr>
          <w:p w14:paraId="4C706E5C" w14:textId="5E2530D3" w:rsidR="009B18E3" w:rsidRDefault="009B18E3" w:rsidP="009B18E3">
            <w:pPr>
              <w:jc w:val="center"/>
              <w:rPr>
                <w:rFonts w:asciiTheme="minorHAnsi" w:hAnsiTheme="minorHAnsi" w:cstheme="minorHAnsi"/>
                <w:bCs/>
                <w:sz w:val="20"/>
                <w:szCs w:val="20"/>
              </w:rPr>
            </w:pPr>
            <w:r>
              <w:rPr>
                <w:rFonts w:asciiTheme="minorHAnsi" w:hAnsiTheme="minorHAnsi" w:cstheme="minorHAnsi"/>
                <w:bCs/>
                <w:sz w:val="20"/>
                <w:szCs w:val="20"/>
              </w:rPr>
              <w:t>1475</w:t>
            </w:r>
          </w:p>
        </w:tc>
        <w:tc>
          <w:tcPr>
            <w:tcW w:w="540" w:type="dxa"/>
            <w:vAlign w:val="center"/>
          </w:tcPr>
          <w:p w14:paraId="1046A268" w14:textId="53CF0543" w:rsidR="009B18E3" w:rsidRDefault="009B18E3" w:rsidP="009B18E3">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00D1213D" w14:textId="5BCDDD42" w:rsidR="009B18E3" w:rsidRDefault="009B18E3" w:rsidP="009B18E3">
            <w:pPr>
              <w:jc w:val="center"/>
              <w:rPr>
                <w:rFonts w:asciiTheme="minorHAnsi" w:hAnsiTheme="minorHAnsi" w:cstheme="minorHAnsi"/>
                <w:bCs/>
                <w:sz w:val="20"/>
                <w:szCs w:val="20"/>
              </w:rPr>
            </w:pPr>
            <w:r>
              <w:rPr>
                <w:rFonts w:asciiTheme="minorHAnsi" w:hAnsiTheme="minorHAnsi" w:cstheme="minorHAnsi"/>
                <w:bCs/>
                <w:sz w:val="20"/>
                <w:szCs w:val="20"/>
              </w:rPr>
              <w:t>1488</w:t>
            </w:r>
          </w:p>
        </w:tc>
        <w:tc>
          <w:tcPr>
            <w:tcW w:w="1350" w:type="dxa"/>
            <w:vAlign w:val="center"/>
          </w:tcPr>
          <w:p w14:paraId="71F4D023" w14:textId="58387ABF" w:rsidR="009B18E3" w:rsidRDefault="009B18E3" w:rsidP="009B18E3">
            <w:pPr>
              <w:jc w:val="center"/>
              <w:rPr>
                <w:rFonts w:asciiTheme="minorHAnsi" w:hAnsiTheme="minorHAnsi" w:cstheme="minorHAnsi"/>
                <w:bCs/>
                <w:sz w:val="20"/>
                <w:szCs w:val="20"/>
              </w:rPr>
            </w:pPr>
            <w:r>
              <w:rPr>
                <w:rFonts w:asciiTheme="minorHAnsi" w:hAnsiTheme="minorHAnsi" w:cstheme="minorHAnsi"/>
                <w:bCs/>
                <w:sz w:val="20"/>
                <w:szCs w:val="20"/>
              </w:rPr>
              <w:t>-28</w:t>
            </w:r>
          </w:p>
        </w:tc>
        <w:tc>
          <w:tcPr>
            <w:tcW w:w="900" w:type="dxa"/>
            <w:vAlign w:val="center"/>
          </w:tcPr>
          <w:p w14:paraId="57E1CAA5" w14:textId="09C9DCFD" w:rsidR="009B18E3" w:rsidRDefault="009B18E3" w:rsidP="009B18E3">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900" w:type="dxa"/>
          </w:tcPr>
          <w:p w14:paraId="5EA94204" w14:textId="424EDC2D" w:rsidR="009B18E3" w:rsidRDefault="009B18E3" w:rsidP="009B18E3">
            <w:pPr>
              <w:jc w:val="center"/>
              <w:rPr>
                <w:rFonts w:asciiTheme="minorHAnsi" w:hAnsiTheme="minorHAnsi" w:cstheme="minorHAnsi"/>
                <w:bCs/>
                <w:sz w:val="20"/>
                <w:szCs w:val="20"/>
              </w:rPr>
            </w:pPr>
            <w:r>
              <w:rPr>
                <w:rFonts w:asciiTheme="minorHAnsi" w:hAnsiTheme="minorHAnsi" w:cstheme="minorHAnsi"/>
                <w:bCs/>
                <w:sz w:val="20"/>
                <w:szCs w:val="20"/>
              </w:rPr>
              <w:t>42</w:t>
            </w:r>
          </w:p>
        </w:tc>
      </w:tr>
      <w:tr w:rsidR="009B18E3" w:rsidRPr="008F7DBB" w14:paraId="3F207167" w14:textId="1E568532" w:rsidTr="0093313C">
        <w:trPr>
          <w:jc w:val="center"/>
        </w:trPr>
        <w:tc>
          <w:tcPr>
            <w:tcW w:w="1225" w:type="dxa"/>
            <w:vMerge/>
            <w:vAlign w:val="center"/>
          </w:tcPr>
          <w:p w14:paraId="05ECDE19" w14:textId="77777777" w:rsidR="009B18E3" w:rsidRDefault="009B18E3" w:rsidP="009B18E3">
            <w:pPr>
              <w:jc w:val="center"/>
              <w:rPr>
                <w:rFonts w:asciiTheme="minorHAnsi" w:hAnsiTheme="minorHAnsi" w:cstheme="minorHAnsi"/>
                <w:bCs/>
                <w:sz w:val="20"/>
                <w:szCs w:val="20"/>
              </w:rPr>
            </w:pPr>
          </w:p>
        </w:tc>
        <w:tc>
          <w:tcPr>
            <w:tcW w:w="1232" w:type="dxa"/>
            <w:vMerge/>
            <w:vAlign w:val="center"/>
          </w:tcPr>
          <w:p w14:paraId="6B112A3D" w14:textId="77777777" w:rsidR="009B18E3" w:rsidRDefault="009B18E3" w:rsidP="009B18E3">
            <w:pPr>
              <w:jc w:val="center"/>
              <w:rPr>
                <w:rFonts w:asciiTheme="minorHAnsi" w:hAnsiTheme="minorHAnsi" w:cstheme="minorHAnsi"/>
                <w:bCs/>
                <w:sz w:val="20"/>
                <w:szCs w:val="20"/>
              </w:rPr>
            </w:pPr>
          </w:p>
        </w:tc>
        <w:tc>
          <w:tcPr>
            <w:tcW w:w="1103" w:type="dxa"/>
            <w:vAlign w:val="center"/>
          </w:tcPr>
          <w:p w14:paraId="0C8E591B" w14:textId="1600A740" w:rsidR="009B18E3" w:rsidRDefault="009B18E3" w:rsidP="009B18E3">
            <w:pPr>
              <w:jc w:val="center"/>
              <w:rPr>
                <w:rFonts w:asciiTheme="minorHAnsi" w:hAnsiTheme="minorHAnsi" w:cstheme="minorHAnsi"/>
                <w:bCs/>
                <w:sz w:val="20"/>
                <w:szCs w:val="20"/>
              </w:rPr>
            </w:pPr>
            <w:r>
              <w:rPr>
                <w:rFonts w:asciiTheme="minorHAnsi" w:hAnsiTheme="minorHAnsi" w:cstheme="minorHAnsi"/>
                <w:bCs/>
                <w:sz w:val="20"/>
                <w:szCs w:val="20"/>
              </w:rPr>
              <w:t>1475</w:t>
            </w:r>
          </w:p>
        </w:tc>
        <w:tc>
          <w:tcPr>
            <w:tcW w:w="540" w:type="dxa"/>
            <w:vAlign w:val="center"/>
          </w:tcPr>
          <w:p w14:paraId="4BFD067F" w14:textId="321D07A3" w:rsidR="009B18E3" w:rsidRDefault="009B18E3" w:rsidP="009B18E3">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44EF1DFD" w14:textId="653FD2D0" w:rsidR="009B18E3" w:rsidRDefault="009B18E3" w:rsidP="009B18E3">
            <w:pPr>
              <w:jc w:val="center"/>
              <w:rPr>
                <w:rFonts w:asciiTheme="minorHAnsi" w:hAnsiTheme="minorHAnsi" w:cstheme="minorHAnsi"/>
                <w:bCs/>
                <w:sz w:val="20"/>
                <w:szCs w:val="20"/>
              </w:rPr>
            </w:pPr>
            <w:r>
              <w:rPr>
                <w:rFonts w:asciiTheme="minorHAnsi" w:hAnsiTheme="minorHAnsi" w:cstheme="minorHAnsi"/>
                <w:bCs/>
                <w:sz w:val="20"/>
                <w:szCs w:val="20"/>
              </w:rPr>
              <w:t>1488</w:t>
            </w:r>
          </w:p>
        </w:tc>
        <w:tc>
          <w:tcPr>
            <w:tcW w:w="1350" w:type="dxa"/>
            <w:vAlign w:val="center"/>
          </w:tcPr>
          <w:p w14:paraId="245E434F" w14:textId="24137C7D" w:rsidR="009B18E3" w:rsidRDefault="009B18E3" w:rsidP="009B18E3">
            <w:pPr>
              <w:jc w:val="center"/>
              <w:rPr>
                <w:rFonts w:asciiTheme="minorHAnsi" w:hAnsiTheme="minorHAnsi" w:cstheme="minorHAnsi"/>
                <w:bCs/>
                <w:sz w:val="20"/>
                <w:szCs w:val="20"/>
              </w:rPr>
            </w:pPr>
            <w:r>
              <w:rPr>
                <w:rFonts w:asciiTheme="minorHAnsi" w:hAnsiTheme="minorHAnsi" w:cstheme="minorHAnsi"/>
                <w:bCs/>
                <w:sz w:val="20"/>
                <w:szCs w:val="20"/>
              </w:rPr>
              <w:t>-50</w:t>
            </w:r>
          </w:p>
        </w:tc>
        <w:tc>
          <w:tcPr>
            <w:tcW w:w="900" w:type="dxa"/>
            <w:vAlign w:val="center"/>
          </w:tcPr>
          <w:p w14:paraId="4F4903B7" w14:textId="202F8318" w:rsidR="009B18E3" w:rsidRDefault="009B18E3" w:rsidP="009B18E3">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900" w:type="dxa"/>
          </w:tcPr>
          <w:p w14:paraId="78409EA9" w14:textId="47386A2D" w:rsidR="009B18E3" w:rsidRDefault="009B18E3" w:rsidP="009B18E3">
            <w:pPr>
              <w:jc w:val="center"/>
              <w:rPr>
                <w:rFonts w:asciiTheme="minorHAnsi" w:hAnsiTheme="minorHAnsi" w:cstheme="minorHAnsi"/>
                <w:bCs/>
                <w:sz w:val="20"/>
                <w:szCs w:val="20"/>
              </w:rPr>
            </w:pPr>
            <w:r>
              <w:rPr>
                <w:rFonts w:asciiTheme="minorHAnsi" w:hAnsiTheme="minorHAnsi" w:cstheme="minorHAnsi"/>
                <w:bCs/>
                <w:sz w:val="20"/>
                <w:szCs w:val="20"/>
              </w:rPr>
              <w:t>45</w:t>
            </w:r>
          </w:p>
        </w:tc>
      </w:tr>
      <w:tr w:rsidR="009B18E3" w:rsidRPr="008F7DBB" w14:paraId="675AF0DB" w14:textId="6213AEE1" w:rsidTr="0093313C">
        <w:trPr>
          <w:jc w:val="center"/>
        </w:trPr>
        <w:tc>
          <w:tcPr>
            <w:tcW w:w="1225" w:type="dxa"/>
            <w:vMerge/>
            <w:vAlign w:val="center"/>
          </w:tcPr>
          <w:p w14:paraId="50E536D0" w14:textId="77777777" w:rsidR="009B18E3" w:rsidRDefault="009B18E3" w:rsidP="009B18E3">
            <w:pPr>
              <w:jc w:val="center"/>
              <w:rPr>
                <w:rFonts w:asciiTheme="minorHAnsi" w:hAnsiTheme="minorHAnsi" w:cstheme="minorHAnsi"/>
                <w:bCs/>
                <w:sz w:val="20"/>
                <w:szCs w:val="20"/>
              </w:rPr>
            </w:pPr>
          </w:p>
        </w:tc>
        <w:tc>
          <w:tcPr>
            <w:tcW w:w="1232" w:type="dxa"/>
            <w:vMerge/>
            <w:vAlign w:val="center"/>
          </w:tcPr>
          <w:p w14:paraId="0474A521" w14:textId="77777777" w:rsidR="009B18E3" w:rsidRDefault="009B18E3" w:rsidP="009B18E3">
            <w:pPr>
              <w:jc w:val="center"/>
              <w:rPr>
                <w:rFonts w:asciiTheme="minorHAnsi" w:hAnsiTheme="minorHAnsi" w:cstheme="minorHAnsi"/>
                <w:bCs/>
                <w:sz w:val="20"/>
                <w:szCs w:val="20"/>
              </w:rPr>
            </w:pPr>
          </w:p>
        </w:tc>
        <w:tc>
          <w:tcPr>
            <w:tcW w:w="1103" w:type="dxa"/>
            <w:vAlign w:val="center"/>
          </w:tcPr>
          <w:p w14:paraId="09EF951E" w14:textId="51B7D5F1" w:rsidR="009B18E3" w:rsidRDefault="009B18E3" w:rsidP="009B18E3">
            <w:pPr>
              <w:jc w:val="center"/>
              <w:rPr>
                <w:rFonts w:asciiTheme="minorHAnsi" w:hAnsiTheme="minorHAnsi" w:cstheme="minorHAnsi"/>
                <w:bCs/>
                <w:sz w:val="20"/>
                <w:szCs w:val="20"/>
              </w:rPr>
            </w:pPr>
            <w:r>
              <w:rPr>
                <w:rFonts w:asciiTheme="minorHAnsi" w:hAnsiTheme="minorHAnsi" w:cstheme="minorHAnsi"/>
                <w:bCs/>
                <w:sz w:val="20"/>
                <w:szCs w:val="20"/>
              </w:rPr>
              <w:t>1475.9</w:t>
            </w:r>
          </w:p>
        </w:tc>
        <w:tc>
          <w:tcPr>
            <w:tcW w:w="540" w:type="dxa"/>
            <w:vAlign w:val="center"/>
          </w:tcPr>
          <w:p w14:paraId="4738673B" w14:textId="14974D74" w:rsidR="009B18E3" w:rsidRDefault="009B18E3" w:rsidP="009B18E3">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59DD1946" w14:textId="108A5377" w:rsidR="009B18E3" w:rsidRDefault="009B18E3" w:rsidP="009B18E3">
            <w:pPr>
              <w:jc w:val="center"/>
              <w:rPr>
                <w:rFonts w:asciiTheme="minorHAnsi" w:hAnsiTheme="minorHAnsi" w:cstheme="minorHAnsi"/>
                <w:bCs/>
                <w:sz w:val="20"/>
                <w:szCs w:val="20"/>
              </w:rPr>
            </w:pPr>
            <w:r>
              <w:rPr>
                <w:rFonts w:asciiTheme="minorHAnsi" w:hAnsiTheme="minorHAnsi" w:cstheme="minorHAnsi"/>
                <w:bCs/>
                <w:sz w:val="20"/>
                <w:szCs w:val="20"/>
              </w:rPr>
              <w:t>1510.9</w:t>
            </w:r>
          </w:p>
        </w:tc>
        <w:tc>
          <w:tcPr>
            <w:tcW w:w="1350" w:type="dxa"/>
            <w:vAlign w:val="center"/>
          </w:tcPr>
          <w:p w14:paraId="121F8047" w14:textId="00714019" w:rsidR="009B18E3" w:rsidRDefault="009B18E3" w:rsidP="009B18E3">
            <w:pPr>
              <w:jc w:val="center"/>
              <w:rPr>
                <w:rFonts w:asciiTheme="minorHAnsi" w:hAnsiTheme="minorHAnsi" w:cstheme="minorHAnsi"/>
                <w:bCs/>
                <w:sz w:val="20"/>
                <w:szCs w:val="20"/>
              </w:rPr>
            </w:pPr>
            <w:r>
              <w:rPr>
                <w:rFonts w:asciiTheme="minorHAnsi" w:hAnsiTheme="minorHAnsi" w:cstheme="minorHAnsi"/>
                <w:bCs/>
                <w:sz w:val="20"/>
                <w:szCs w:val="20"/>
              </w:rPr>
              <w:t>-35</w:t>
            </w:r>
          </w:p>
        </w:tc>
        <w:tc>
          <w:tcPr>
            <w:tcW w:w="900" w:type="dxa"/>
            <w:vAlign w:val="center"/>
          </w:tcPr>
          <w:p w14:paraId="5D88E235" w14:textId="13B4B4F5" w:rsidR="009B18E3" w:rsidRDefault="009B18E3" w:rsidP="009B18E3">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900" w:type="dxa"/>
          </w:tcPr>
          <w:p w14:paraId="2828E6C0" w14:textId="02B9A4D1" w:rsidR="009B18E3" w:rsidRDefault="009B18E3" w:rsidP="009B18E3">
            <w:pPr>
              <w:jc w:val="center"/>
              <w:rPr>
                <w:rFonts w:asciiTheme="minorHAnsi" w:hAnsiTheme="minorHAnsi" w:cstheme="minorHAnsi"/>
                <w:bCs/>
                <w:sz w:val="20"/>
                <w:szCs w:val="20"/>
              </w:rPr>
            </w:pPr>
            <w:r>
              <w:rPr>
                <w:rFonts w:asciiTheme="minorHAnsi" w:hAnsiTheme="minorHAnsi" w:cstheme="minorHAnsi"/>
                <w:bCs/>
                <w:sz w:val="20"/>
                <w:szCs w:val="20"/>
              </w:rPr>
              <w:t>46</w:t>
            </w:r>
          </w:p>
        </w:tc>
      </w:tr>
      <w:tr w:rsidR="009B18E3" w:rsidRPr="008F7DBB" w14:paraId="541F50A2" w14:textId="442914A3" w:rsidTr="0093313C">
        <w:trPr>
          <w:jc w:val="center"/>
        </w:trPr>
        <w:tc>
          <w:tcPr>
            <w:tcW w:w="1225" w:type="dxa"/>
            <w:vMerge/>
            <w:vAlign w:val="center"/>
          </w:tcPr>
          <w:p w14:paraId="1DD21DC8" w14:textId="77777777" w:rsidR="009B18E3" w:rsidRDefault="009B18E3" w:rsidP="009B18E3">
            <w:pPr>
              <w:jc w:val="center"/>
              <w:rPr>
                <w:rFonts w:asciiTheme="minorHAnsi" w:hAnsiTheme="minorHAnsi" w:cstheme="minorHAnsi"/>
                <w:bCs/>
                <w:sz w:val="20"/>
                <w:szCs w:val="20"/>
              </w:rPr>
            </w:pPr>
          </w:p>
        </w:tc>
        <w:tc>
          <w:tcPr>
            <w:tcW w:w="1232" w:type="dxa"/>
            <w:vMerge/>
            <w:vAlign w:val="center"/>
          </w:tcPr>
          <w:p w14:paraId="20CD5055" w14:textId="77777777" w:rsidR="009B18E3" w:rsidRDefault="009B18E3" w:rsidP="009B18E3">
            <w:pPr>
              <w:jc w:val="center"/>
              <w:rPr>
                <w:rFonts w:asciiTheme="minorHAnsi" w:hAnsiTheme="minorHAnsi" w:cstheme="minorHAnsi"/>
                <w:bCs/>
                <w:sz w:val="20"/>
                <w:szCs w:val="20"/>
              </w:rPr>
            </w:pPr>
          </w:p>
        </w:tc>
        <w:tc>
          <w:tcPr>
            <w:tcW w:w="1103" w:type="dxa"/>
            <w:vAlign w:val="center"/>
          </w:tcPr>
          <w:p w14:paraId="7F8F9C13" w14:textId="5F650878" w:rsidR="009B18E3" w:rsidRDefault="009B18E3" w:rsidP="009B18E3">
            <w:pPr>
              <w:jc w:val="center"/>
              <w:rPr>
                <w:rFonts w:asciiTheme="minorHAnsi" w:hAnsiTheme="minorHAnsi" w:cstheme="minorHAnsi"/>
                <w:bCs/>
                <w:sz w:val="20"/>
                <w:szCs w:val="20"/>
              </w:rPr>
            </w:pPr>
            <w:r>
              <w:rPr>
                <w:rFonts w:asciiTheme="minorHAnsi" w:hAnsiTheme="minorHAnsi" w:cstheme="minorHAnsi"/>
                <w:bCs/>
                <w:sz w:val="20"/>
                <w:szCs w:val="20"/>
              </w:rPr>
              <w:t>1488</w:t>
            </w:r>
          </w:p>
        </w:tc>
        <w:tc>
          <w:tcPr>
            <w:tcW w:w="540" w:type="dxa"/>
            <w:vAlign w:val="center"/>
          </w:tcPr>
          <w:p w14:paraId="436384E1" w14:textId="77ABA554" w:rsidR="009B18E3" w:rsidRDefault="009B18E3" w:rsidP="009B18E3">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5BED8EDE" w14:textId="32440CCB" w:rsidR="009B18E3" w:rsidRDefault="009B18E3" w:rsidP="009B18E3">
            <w:pPr>
              <w:jc w:val="center"/>
              <w:rPr>
                <w:rFonts w:asciiTheme="minorHAnsi" w:hAnsiTheme="minorHAnsi" w:cstheme="minorHAnsi"/>
                <w:bCs/>
                <w:sz w:val="20"/>
                <w:szCs w:val="20"/>
              </w:rPr>
            </w:pPr>
            <w:r>
              <w:rPr>
                <w:rFonts w:asciiTheme="minorHAnsi" w:hAnsiTheme="minorHAnsi" w:cstheme="minorHAnsi"/>
                <w:bCs/>
                <w:sz w:val="20"/>
                <w:szCs w:val="20"/>
              </w:rPr>
              <w:t>1518</w:t>
            </w:r>
          </w:p>
        </w:tc>
        <w:tc>
          <w:tcPr>
            <w:tcW w:w="1350" w:type="dxa"/>
            <w:vAlign w:val="center"/>
          </w:tcPr>
          <w:p w14:paraId="438EC067" w14:textId="1E4E3DAC" w:rsidR="009B18E3" w:rsidRDefault="009B18E3" w:rsidP="009B18E3">
            <w:pPr>
              <w:jc w:val="center"/>
              <w:rPr>
                <w:rFonts w:asciiTheme="minorHAnsi" w:hAnsiTheme="minorHAnsi" w:cstheme="minorHAnsi"/>
                <w:bCs/>
                <w:sz w:val="20"/>
                <w:szCs w:val="20"/>
              </w:rPr>
            </w:pPr>
            <w:r>
              <w:rPr>
                <w:rFonts w:asciiTheme="minorHAnsi" w:hAnsiTheme="minorHAnsi" w:cstheme="minorHAnsi"/>
                <w:bCs/>
                <w:sz w:val="20"/>
                <w:szCs w:val="20"/>
              </w:rPr>
              <w:t>-50</w:t>
            </w:r>
          </w:p>
        </w:tc>
        <w:tc>
          <w:tcPr>
            <w:tcW w:w="900" w:type="dxa"/>
            <w:vAlign w:val="center"/>
          </w:tcPr>
          <w:p w14:paraId="5677FC85" w14:textId="3AA0A49C" w:rsidR="009B18E3" w:rsidRDefault="009B18E3" w:rsidP="009B18E3">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900" w:type="dxa"/>
          </w:tcPr>
          <w:p w14:paraId="77099697" w14:textId="77777777" w:rsidR="009B18E3" w:rsidRDefault="009B18E3" w:rsidP="009B18E3">
            <w:pPr>
              <w:jc w:val="center"/>
              <w:rPr>
                <w:rFonts w:asciiTheme="minorHAnsi" w:hAnsiTheme="minorHAnsi" w:cstheme="minorHAnsi"/>
                <w:bCs/>
                <w:sz w:val="20"/>
                <w:szCs w:val="20"/>
              </w:rPr>
            </w:pPr>
          </w:p>
        </w:tc>
      </w:tr>
    </w:tbl>
    <w:p w14:paraId="073A4118" w14:textId="1348B817" w:rsidR="008F7DBB" w:rsidRDefault="009B18E3" w:rsidP="009B18E3">
      <w:pPr>
        <w:jc w:val="both"/>
        <w:rPr>
          <w:rFonts w:ascii="Arial" w:hAnsi="Arial" w:cs="Arial"/>
          <w:bCs/>
          <w:sz w:val="20"/>
          <w:szCs w:val="20"/>
        </w:rPr>
      </w:pPr>
      <w:r>
        <w:rPr>
          <w:rFonts w:ascii="Arial" w:hAnsi="Arial" w:cs="Arial"/>
          <w:bCs/>
          <w:sz w:val="20"/>
          <w:szCs w:val="20"/>
        </w:rPr>
        <w:t xml:space="preserve">  </w:t>
      </w:r>
    </w:p>
    <w:p w14:paraId="754CD9F3" w14:textId="0040EBD2" w:rsidR="009B18E3" w:rsidRPr="002D405E" w:rsidRDefault="009B18E3" w:rsidP="009B18E3">
      <w:pPr>
        <w:spacing w:after="120"/>
        <w:jc w:val="center"/>
        <w:rPr>
          <w:rFonts w:ascii="Arial" w:hAnsi="Arial" w:cs="Arial"/>
          <w:b/>
          <w:sz w:val="20"/>
          <w:szCs w:val="20"/>
        </w:rPr>
      </w:pPr>
      <w:r>
        <w:rPr>
          <w:rFonts w:ascii="Arial" w:hAnsi="Arial" w:cs="Arial"/>
          <w:b/>
          <w:sz w:val="20"/>
          <w:szCs w:val="20"/>
        </w:rPr>
        <w:t xml:space="preserve">Table </w:t>
      </w:r>
      <w:r w:rsidRPr="002D405E">
        <w:rPr>
          <w:rFonts w:ascii="Arial" w:hAnsi="Arial" w:cs="Arial"/>
          <w:b/>
          <w:sz w:val="20"/>
          <w:szCs w:val="20"/>
        </w:rPr>
        <w:t>2</w:t>
      </w:r>
      <w:r w:rsidR="0093313C">
        <w:rPr>
          <w:rFonts w:ascii="Arial" w:hAnsi="Arial" w:cs="Arial"/>
          <w:b/>
          <w:sz w:val="20"/>
          <w:szCs w:val="20"/>
        </w:rPr>
        <w:t>.1</w:t>
      </w:r>
      <w:r w:rsidRPr="002D405E">
        <w:rPr>
          <w:rFonts w:ascii="Arial" w:hAnsi="Arial" w:cs="Arial"/>
          <w:b/>
          <w:sz w:val="20"/>
          <w:szCs w:val="20"/>
        </w:rPr>
        <w:t>-</w:t>
      </w:r>
      <w:r>
        <w:rPr>
          <w:rFonts w:ascii="Arial" w:hAnsi="Arial" w:cs="Arial"/>
          <w:b/>
          <w:sz w:val="20"/>
          <w:szCs w:val="20"/>
        </w:rPr>
        <w:t>2</w:t>
      </w:r>
      <w:r w:rsidRPr="002D405E">
        <w:rPr>
          <w:rFonts w:ascii="Arial" w:hAnsi="Arial" w:cs="Arial"/>
          <w:b/>
          <w:sz w:val="20"/>
          <w:szCs w:val="20"/>
        </w:rPr>
        <w:t xml:space="preserve"> </w:t>
      </w:r>
      <w:r>
        <w:rPr>
          <w:rFonts w:ascii="Arial" w:hAnsi="Arial" w:cs="Arial"/>
          <w:b/>
          <w:bCs/>
          <w:sz w:val="20"/>
          <w:szCs w:val="20"/>
        </w:rPr>
        <w:t xml:space="preserve">UE coexistence requirements for non-adjacent bands with frequency proximity </w:t>
      </w:r>
    </w:p>
    <w:p w14:paraId="67CB1761" w14:textId="77777777" w:rsidR="009B18E3" w:rsidRDefault="009B18E3" w:rsidP="009B18E3">
      <w:pPr>
        <w:jc w:val="both"/>
        <w:rPr>
          <w:rFonts w:ascii="Arial" w:hAnsi="Arial" w:cs="Arial"/>
          <w:bCs/>
          <w:sz w:val="20"/>
          <w:szCs w:val="20"/>
        </w:rPr>
      </w:pPr>
    </w:p>
    <w:p w14:paraId="6E5024B0" w14:textId="7119766E" w:rsidR="00816809" w:rsidRDefault="009B18E3" w:rsidP="00816809">
      <w:pPr>
        <w:spacing w:after="120"/>
        <w:jc w:val="both"/>
        <w:rPr>
          <w:rFonts w:ascii="Arial" w:hAnsi="Arial" w:cs="Arial"/>
          <w:bCs/>
          <w:sz w:val="20"/>
          <w:szCs w:val="20"/>
        </w:rPr>
      </w:pPr>
      <w:r>
        <w:rPr>
          <w:rFonts w:ascii="Arial" w:hAnsi="Arial" w:cs="Arial"/>
          <w:bCs/>
          <w:sz w:val="20"/>
          <w:szCs w:val="20"/>
        </w:rPr>
        <w:lastRenderedPageBreak/>
        <w:t xml:space="preserve">For NR bands required to protect PHS system have been indicated by NOTE 8 in </w:t>
      </w:r>
      <w:r w:rsidRPr="009B18E3">
        <w:rPr>
          <w:rFonts w:ascii="Arial" w:hAnsi="Arial" w:cs="Arial"/>
          <w:bCs/>
          <w:sz w:val="20"/>
          <w:szCs w:val="20"/>
        </w:rPr>
        <w:t>Table 6.5.3.2-1</w:t>
      </w:r>
      <w:r>
        <w:rPr>
          <w:rFonts w:ascii="Arial" w:hAnsi="Arial" w:cs="Arial"/>
          <w:bCs/>
          <w:sz w:val="20"/>
          <w:szCs w:val="20"/>
        </w:rPr>
        <w:t xml:space="preserve"> in 38.101-1 which are summarized in Table 2-3.</w:t>
      </w:r>
    </w:p>
    <w:p w14:paraId="78E140E9" w14:textId="77777777" w:rsidR="00B14630" w:rsidRDefault="00B14630" w:rsidP="00B14630">
      <w:pPr>
        <w:jc w:val="both"/>
        <w:rPr>
          <w:rFonts w:ascii="Arial" w:hAnsi="Arial" w:cs="Arial"/>
          <w:bCs/>
          <w:sz w:val="20"/>
          <w:szCs w:val="20"/>
        </w:rPr>
      </w:pPr>
    </w:p>
    <w:tbl>
      <w:tblPr>
        <w:tblStyle w:val="TableGrid"/>
        <w:tblW w:w="0" w:type="auto"/>
        <w:jc w:val="center"/>
        <w:tblLook w:val="04A0" w:firstRow="1" w:lastRow="0" w:firstColumn="1" w:lastColumn="0" w:noHBand="0" w:noVBand="1"/>
      </w:tblPr>
      <w:tblGrid>
        <w:gridCol w:w="1726"/>
        <w:gridCol w:w="1232"/>
        <w:gridCol w:w="1103"/>
        <w:gridCol w:w="540"/>
        <w:gridCol w:w="1057"/>
        <w:gridCol w:w="1350"/>
        <w:gridCol w:w="900"/>
        <w:gridCol w:w="900"/>
      </w:tblGrid>
      <w:tr w:rsidR="009B18E3" w14:paraId="4E7C53A9" w14:textId="77777777" w:rsidTr="009720FA">
        <w:trPr>
          <w:jc w:val="center"/>
        </w:trPr>
        <w:tc>
          <w:tcPr>
            <w:tcW w:w="1726" w:type="dxa"/>
            <w:vAlign w:val="center"/>
          </w:tcPr>
          <w:p w14:paraId="0A372254" w14:textId="77777777" w:rsidR="009B18E3" w:rsidRPr="008F7DBB" w:rsidRDefault="009B18E3" w:rsidP="009720FA">
            <w:pPr>
              <w:jc w:val="center"/>
              <w:rPr>
                <w:rFonts w:asciiTheme="minorHAnsi" w:hAnsiTheme="minorHAnsi" w:cstheme="minorHAnsi"/>
                <w:bCs/>
                <w:sz w:val="20"/>
                <w:szCs w:val="20"/>
              </w:rPr>
            </w:pPr>
            <w:r w:rsidRPr="008F7DBB">
              <w:rPr>
                <w:rFonts w:asciiTheme="minorHAnsi" w:hAnsiTheme="minorHAnsi" w:cstheme="minorHAnsi"/>
                <w:bCs/>
                <w:sz w:val="20"/>
                <w:szCs w:val="20"/>
              </w:rPr>
              <w:t>NR Band</w:t>
            </w:r>
          </w:p>
        </w:tc>
        <w:tc>
          <w:tcPr>
            <w:tcW w:w="1232" w:type="dxa"/>
            <w:vAlign w:val="center"/>
          </w:tcPr>
          <w:p w14:paraId="002CAF9C" w14:textId="77777777" w:rsidR="009B18E3" w:rsidRPr="008F7DBB" w:rsidRDefault="009B18E3" w:rsidP="009720FA">
            <w:pPr>
              <w:jc w:val="center"/>
              <w:rPr>
                <w:rFonts w:asciiTheme="minorHAnsi" w:hAnsiTheme="minorHAnsi" w:cstheme="minorHAnsi"/>
                <w:bCs/>
                <w:sz w:val="20"/>
                <w:szCs w:val="20"/>
              </w:rPr>
            </w:pPr>
            <w:r>
              <w:rPr>
                <w:rFonts w:asciiTheme="minorHAnsi" w:hAnsiTheme="minorHAnsi" w:cstheme="minorHAnsi"/>
                <w:bCs/>
                <w:sz w:val="20"/>
                <w:szCs w:val="20"/>
              </w:rPr>
              <w:t>Protected Band</w:t>
            </w:r>
          </w:p>
        </w:tc>
        <w:tc>
          <w:tcPr>
            <w:tcW w:w="2700" w:type="dxa"/>
            <w:gridSpan w:val="3"/>
            <w:vAlign w:val="center"/>
          </w:tcPr>
          <w:p w14:paraId="4D59A4E6" w14:textId="77777777" w:rsidR="009B18E3" w:rsidRPr="008F7DBB" w:rsidRDefault="009B18E3" w:rsidP="009720FA">
            <w:pPr>
              <w:jc w:val="center"/>
              <w:rPr>
                <w:rFonts w:asciiTheme="minorHAnsi" w:hAnsiTheme="minorHAnsi" w:cstheme="minorHAnsi"/>
                <w:bCs/>
                <w:sz w:val="20"/>
                <w:szCs w:val="20"/>
              </w:rPr>
            </w:pPr>
            <w:r>
              <w:rPr>
                <w:rFonts w:asciiTheme="minorHAnsi" w:hAnsiTheme="minorHAnsi" w:cstheme="minorHAnsi"/>
                <w:bCs/>
                <w:sz w:val="20"/>
                <w:szCs w:val="20"/>
              </w:rPr>
              <w:t>Frequency Range (MHz)</w:t>
            </w:r>
          </w:p>
        </w:tc>
        <w:tc>
          <w:tcPr>
            <w:tcW w:w="1350" w:type="dxa"/>
            <w:vAlign w:val="center"/>
          </w:tcPr>
          <w:p w14:paraId="0317F25D" w14:textId="77777777" w:rsidR="009B18E3" w:rsidRPr="008F7DBB" w:rsidRDefault="009B18E3" w:rsidP="009720FA">
            <w:pPr>
              <w:jc w:val="center"/>
              <w:rPr>
                <w:rFonts w:asciiTheme="minorHAnsi" w:hAnsiTheme="minorHAnsi" w:cstheme="minorHAnsi"/>
                <w:bCs/>
                <w:sz w:val="20"/>
                <w:szCs w:val="20"/>
              </w:rPr>
            </w:pPr>
            <w:r>
              <w:rPr>
                <w:rFonts w:asciiTheme="minorHAnsi" w:hAnsiTheme="minorHAnsi" w:cstheme="minorHAnsi"/>
                <w:bCs/>
                <w:sz w:val="20"/>
                <w:szCs w:val="20"/>
              </w:rPr>
              <w:t>Maximum Level (dBm)</w:t>
            </w:r>
          </w:p>
        </w:tc>
        <w:tc>
          <w:tcPr>
            <w:tcW w:w="900" w:type="dxa"/>
            <w:vAlign w:val="center"/>
          </w:tcPr>
          <w:p w14:paraId="48B97D60" w14:textId="77777777" w:rsidR="009B18E3" w:rsidRPr="008F7DBB" w:rsidRDefault="009B18E3" w:rsidP="009720FA">
            <w:pPr>
              <w:jc w:val="center"/>
              <w:rPr>
                <w:rFonts w:asciiTheme="minorHAnsi" w:hAnsiTheme="minorHAnsi" w:cstheme="minorHAnsi"/>
                <w:bCs/>
                <w:sz w:val="20"/>
                <w:szCs w:val="20"/>
              </w:rPr>
            </w:pPr>
            <w:r>
              <w:rPr>
                <w:rFonts w:asciiTheme="minorHAnsi" w:hAnsiTheme="minorHAnsi" w:cstheme="minorHAnsi"/>
                <w:bCs/>
                <w:sz w:val="20"/>
                <w:szCs w:val="20"/>
              </w:rPr>
              <w:t>MBW (MHz)</w:t>
            </w:r>
          </w:p>
        </w:tc>
        <w:tc>
          <w:tcPr>
            <w:tcW w:w="900" w:type="dxa"/>
            <w:vAlign w:val="center"/>
          </w:tcPr>
          <w:p w14:paraId="0F0BB06F" w14:textId="77777777" w:rsidR="009B18E3" w:rsidRDefault="009B18E3" w:rsidP="009720FA">
            <w:pPr>
              <w:jc w:val="center"/>
              <w:rPr>
                <w:rFonts w:asciiTheme="minorHAnsi" w:hAnsiTheme="minorHAnsi" w:cstheme="minorHAnsi"/>
                <w:bCs/>
                <w:sz w:val="20"/>
                <w:szCs w:val="20"/>
              </w:rPr>
            </w:pPr>
            <w:r>
              <w:rPr>
                <w:rFonts w:asciiTheme="minorHAnsi" w:hAnsiTheme="minorHAnsi" w:cstheme="minorHAnsi"/>
                <w:bCs/>
                <w:sz w:val="20"/>
                <w:szCs w:val="20"/>
              </w:rPr>
              <w:t>NOTE</w:t>
            </w:r>
          </w:p>
        </w:tc>
      </w:tr>
      <w:tr w:rsidR="009B18E3" w14:paraId="22F7F6E3" w14:textId="77777777" w:rsidTr="009B18E3">
        <w:trPr>
          <w:jc w:val="center"/>
        </w:trPr>
        <w:tc>
          <w:tcPr>
            <w:tcW w:w="1726" w:type="dxa"/>
            <w:vAlign w:val="center"/>
          </w:tcPr>
          <w:p w14:paraId="6297F199" w14:textId="174BE982" w:rsidR="009B18E3" w:rsidRPr="008F7DBB" w:rsidRDefault="009B18E3" w:rsidP="009720FA">
            <w:pPr>
              <w:jc w:val="center"/>
              <w:rPr>
                <w:rFonts w:asciiTheme="minorHAnsi" w:hAnsiTheme="minorHAnsi" w:cstheme="minorHAnsi"/>
                <w:bCs/>
                <w:sz w:val="20"/>
                <w:szCs w:val="20"/>
              </w:rPr>
            </w:pPr>
            <w:r>
              <w:rPr>
                <w:rFonts w:asciiTheme="minorHAnsi" w:hAnsiTheme="minorHAnsi" w:cstheme="minorHAnsi"/>
                <w:bCs/>
                <w:sz w:val="20"/>
                <w:szCs w:val="20"/>
              </w:rPr>
              <w:t>n3, n5, n8, n18, n26, n28, n34, n40, n41, n74, n77, n78, n79, n95</w:t>
            </w:r>
          </w:p>
        </w:tc>
        <w:tc>
          <w:tcPr>
            <w:tcW w:w="1232" w:type="dxa"/>
            <w:vAlign w:val="center"/>
          </w:tcPr>
          <w:p w14:paraId="7A1C6175" w14:textId="5441103D" w:rsidR="009B18E3" w:rsidRPr="008F7DBB" w:rsidRDefault="009B18E3" w:rsidP="009720FA">
            <w:pPr>
              <w:jc w:val="center"/>
              <w:rPr>
                <w:rFonts w:asciiTheme="minorHAnsi" w:hAnsiTheme="minorHAnsi" w:cstheme="minorHAnsi"/>
                <w:bCs/>
                <w:sz w:val="20"/>
                <w:szCs w:val="20"/>
              </w:rPr>
            </w:pPr>
            <w:r>
              <w:rPr>
                <w:rFonts w:asciiTheme="minorHAnsi" w:hAnsiTheme="minorHAnsi" w:cstheme="minorHAnsi"/>
                <w:bCs/>
                <w:sz w:val="20"/>
                <w:szCs w:val="20"/>
              </w:rPr>
              <w:t>PHS</w:t>
            </w:r>
          </w:p>
        </w:tc>
        <w:tc>
          <w:tcPr>
            <w:tcW w:w="1103" w:type="dxa"/>
            <w:vAlign w:val="center"/>
          </w:tcPr>
          <w:p w14:paraId="2DD3AE68" w14:textId="03301E92" w:rsidR="009B18E3" w:rsidRDefault="009B18E3" w:rsidP="009720FA">
            <w:pPr>
              <w:jc w:val="center"/>
              <w:rPr>
                <w:rFonts w:asciiTheme="minorHAnsi" w:hAnsiTheme="minorHAnsi" w:cstheme="minorHAnsi"/>
                <w:bCs/>
                <w:sz w:val="20"/>
                <w:szCs w:val="20"/>
              </w:rPr>
            </w:pPr>
            <w:r>
              <w:rPr>
                <w:rFonts w:asciiTheme="minorHAnsi" w:hAnsiTheme="minorHAnsi" w:cstheme="minorHAnsi"/>
                <w:bCs/>
                <w:sz w:val="20"/>
                <w:szCs w:val="20"/>
              </w:rPr>
              <w:t>1884.5</w:t>
            </w:r>
          </w:p>
        </w:tc>
        <w:tc>
          <w:tcPr>
            <w:tcW w:w="540" w:type="dxa"/>
            <w:vAlign w:val="center"/>
          </w:tcPr>
          <w:p w14:paraId="2CD68AA6" w14:textId="77777777" w:rsidR="009B18E3" w:rsidRDefault="009B18E3" w:rsidP="009720FA">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3D91C4FE" w14:textId="6EC2CAF6" w:rsidR="009B18E3" w:rsidRDefault="009B18E3" w:rsidP="009720FA">
            <w:pPr>
              <w:jc w:val="center"/>
              <w:rPr>
                <w:rFonts w:asciiTheme="minorHAnsi" w:hAnsiTheme="minorHAnsi" w:cstheme="minorHAnsi"/>
                <w:bCs/>
                <w:sz w:val="20"/>
                <w:szCs w:val="20"/>
              </w:rPr>
            </w:pPr>
            <w:r>
              <w:rPr>
                <w:rFonts w:asciiTheme="minorHAnsi" w:hAnsiTheme="minorHAnsi" w:cstheme="minorHAnsi"/>
                <w:bCs/>
                <w:sz w:val="20"/>
                <w:szCs w:val="20"/>
              </w:rPr>
              <w:t>1915.7</w:t>
            </w:r>
          </w:p>
        </w:tc>
        <w:tc>
          <w:tcPr>
            <w:tcW w:w="1350" w:type="dxa"/>
            <w:vAlign w:val="center"/>
          </w:tcPr>
          <w:p w14:paraId="1C3F1114" w14:textId="5E7F9D07" w:rsidR="009B18E3" w:rsidRDefault="009B18E3" w:rsidP="009720FA">
            <w:pPr>
              <w:jc w:val="center"/>
              <w:rPr>
                <w:rFonts w:asciiTheme="minorHAnsi" w:hAnsiTheme="minorHAnsi" w:cstheme="minorHAnsi"/>
                <w:bCs/>
                <w:sz w:val="20"/>
                <w:szCs w:val="20"/>
              </w:rPr>
            </w:pPr>
            <w:r>
              <w:rPr>
                <w:rFonts w:asciiTheme="minorHAnsi" w:hAnsiTheme="minorHAnsi" w:cstheme="minorHAnsi"/>
                <w:bCs/>
                <w:sz w:val="20"/>
                <w:szCs w:val="20"/>
              </w:rPr>
              <w:t>-41</w:t>
            </w:r>
          </w:p>
        </w:tc>
        <w:tc>
          <w:tcPr>
            <w:tcW w:w="900" w:type="dxa"/>
            <w:vAlign w:val="center"/>
          </w:tcPr>
          <w:p w14:paraId="3A7EE6B6" w14:textId="0BE13BC8" w:rsidR="009B18E3" w:rsidRDefault="009B18E3" w:rsidP="009720FA">
            <w:pPr>
              <w:jc w:val="center"/>
              <w:rPr>
                <w:rFonts w:asciiTheme="minorHAnsi" w:hAnsiTheme="minorHAnsi" w:cstheme="minorHAnsi"/>
                <w:bCs/>
                <w:sz w:val="20"/>
                <w:szCs w:val="20"/>
              </w:rPr>
            </w:pPr>
            <w:r>
              <w:rPr>
                <w:rFonts w:asciiTheme="minorHAnsi" w:hAnsiTheme="minorHAnsi" w:cstheme="minorHAnsi"/>
                <w:bCs/>
                <w:sz w:val="20"/>
                <w:szCs w:val="20"/>
              </w:rPr>
              <w:t>0.3</w:t>
            </w:r>
          </w:p>
        </w:tc>
        <w:tc>
          <w:tcPr>
            <w:tcW w:w="900" w:type="dxa"/>
            <w:vAlign w:val="center"/>
          </w:tcPr>
          <w:p w14:paraId="3165A1AB" w14:textId="5F18DBB6" w:rsidR="009B18E3" w:rsidRDefault="009B18E3" w:rsidP="009720FA">
            <w:pPr>
              <w:jc w:val="center"/>
              <w:rPr>
                <w:rFonts w:asciiTheme="minorHAnsi" w:hAnsiTheme="minorHAnsi" w:cstheme="minorHAnsi"/>
                <w:bCs/>
                <w:sz w:val="20"/>
                <w:szCs w:val="20"/>
              </w:rPr>
            </w:pPr>
            <w:r>
              <w:rPr>
                <w:rFonts w:asciiTheme="minorHAnsi" w:hAnsiTheme="minorHAnsi" w:cstheme="minorHAnsi"/>
                <w:bCs/>
                <w:sz w:val="20"/>
                <w:szCs w:val="20"/>
              </w:rPr>
              <w:t>8</w:t>
            </w:r>
          </w:p>
        </w:tc>
      </w:tr>
    </w:tbl>
    <w:p w14:paraId="741D7B07" w14:textId="77777777" w:rsidR="00816809" w:rsidRDefault="00816809" w:rsidP="002D405E">
      <w:pPr>
        <w:jc w:val="both"/>
        <w:rPr>
          <w:rFonts w:ascii="Arial" w:hAnsi="Arial" w:cs="Arial"/>
          <w:bCs/>
          <w:sz w:val="20"/>
          <w:szCs w:val="20"/>
        </w:rPr>
      </w:pPr>
    </w:p>
    <w:p w14:paraId="0460E8C1" w14:textId="7DB07724" w:rsidR="009B18E3" w:rsidRPr="002D405E" w:rsidRDefault="009B18E3" w:rsidP="009B18E3">
      <w:pPr>
        <w:spacing w:after="120"/>
        <w:jc w:val="center"/>
        <w:rPr>
          <w:rFonts w:ascii="Arial" w:hAnsi="Arial" w:cs="Arial"/>
          <w:b/>
          <w:sz w:val="20"/>
          <w:szCs w:val="20"/>
        </w:rPr>
      </w:pPr>
      <w:r>
        <w:rPr>
          <w:rFonts w:ascii="Arial" w:hAnsi="Arial" w:cs="Arial"/>
          <w:b/>
          <w:sz w:val="20"/>
          <w:szCs w:val="20"/>
        </w:rPr>
        <w:t xml:space="preserve">Table </w:t>
      </w:r>
      <w:r w:rsidRPr="002D405E">
        <w:rPr>
          <w:rFonts w:ascii="Arial" w:hAnsi="Arial" w:cs="Arial"/>
          <w:b/>
          <w:sz w:val="20"/>
          <w:szCs w:val="20"/>
        </w:rPr>
        <w:t>2</w:t>
      </w:r>
      <w:r w:rsidR="0093313C">
        <w:rPr>
          <w:rFonts w:ascii="Arial" w:hAnsi="Arial" w:cs="Arial"/>
          <w:b/>
          <w:sz w:val="20"/>
          <w:szCs w:val="20"/>
        </w:rPr>
        <w:t>.1</w:t>
      </w:r>
      <w:r w:rsidRPr="002D405E">
        <w:rPr>
          <w:rFonts w:ascii="Arial" w:hAnsi="Arial" w:cs="Arial"/>
          <w:b/>
          <w:sz w:val="20"/>
          <w:szCs w:val="20"/>
        </w:rPr>
        <w:t>-</w:t>
      </w:r>
      <w:r>
        <w:rPr>
          <w:rFonts w:ascii="Arial" w:hAnsi="Arial" w:cs="Arial"/>
          <w:b/>
          <w:sz w:val="20"/>
          <w:szCs w:val="20"/>
        </w:rPr>
        <w:t>3</w:t>
      </w:r>
      <w:r w:rsidRPr="002D405E">
        <w:rPr>
          <w:rFonts w:ascii="Arial" w:hAnsi="Arial" w:cs="Arial"/>
          <w:b/>
          <w:sz w:val="20"/>
          <w:szCs w:val="20"/>
        </w:rPr>
        <w:t xml:space="preserve"> </w:t>
      </w:r>
      <w:r>
        <w:rPr>
          <w:rFonts w:ascii="Arial" w:hAnsi="Arial" w:cs="Arial"/>
          <w:b/>
          <w:bCs/>
          <w:sz w:val="20"/>
          <w:szCs w:val="20"/>
        </w:rPr>
        <w:t xml:space="preserve">NR bands which are required to protect PHS system </w:t>
      </w:r>
    </w:p>
    <w:p w14:paraId="08AEFD04" w14:textId="50B1C6EA" w:rsidR="009B18E3" w:rsidRDefault="009B18E3" w:rsidP="009B18E3">
      <w:pPr>
        <w:jc w:val="both"/>
        <w:rPr>
          <w:rFonts w:ascii="Arial" w:hAnsi="Arial" w:cs="Arial"/>
          <w:bCs/>
          <w:sz w:val="20"/>
          <w:szCs w:val="20"/>
        </w:rPr>
      </w:pPr>
    </w:p>
    <w:p w14:paraId="7054A666" w14:textId="6E30759E" w:rsidR="009B18E3" w:rsidRDefault="009B18E3" w:rsidP="00DE36EA">
      <w:pPr>
        <w:spacing w:after="120"/>
        <w:jc w:val="both"/>
        <w:rPr>
          <w:rFonts w:ascii="Arial" w:hAnsi="Arial" w:cs="Arial"/>
          <w:bCs/>
          <w:sz w:val="20"/>
          <w:szCs w:val="20"/>
        </w:rPr>
      </w:pPr>
      <w:r>
        <w:rPr>
          <w:rFonts w:ascii="Arial" w:hAnsi="Arial" w:cs="Arial"/>
          <w:bCs/>
          <w:sz w:val="20"/>
          <w:szCs w:val="20"/>
        </w:rPr>
        <w:t>It is worth noting that since the PHS frequency range is within B39 band range, for NR bands which are required to protect both B39 with a spurious emission requirement at -50 dBm/MHz and PHS system, the protection to B39 should be sufficient to cover the PHS system protection as the former requirement is tighter. In this case, it may not be necessary to list PHS for protection by those NR band</w:t>
      </w:r>
      <w:r w:rsidR="00E63CD1">
        <w:rPr>
          <w:rFonts w:ascii="Arial" w:hAnsi="Arial" w:cs="Arial"/>
          <w:bCs/>
          <w:sz w:val="20"/>
          <w:szCs w:val="20"/>
        </w:rPr>
        <w:t>s</w:t>
      </w:r>
      <w:r>
        <w:rPr>
          <w:rFonts w:ascii="Arial" w:hAnsi="Arial" w:cs="Arial"/>
          <w:bCs/>
          <w:sz w:val="20"/>
          <w:szCs w:val="20"/>
        </w:rPr>
        <w:t>.</w:t>
      </w:r>
    </w:p>
    <w:p w14:paraId="1BDF949F" w14:textId="6B555B32" w:rsidR="009B18E3" w:rsidRDefault="009B18E3" w:rsidP="009B18E3">
      <w:pPr>
        <w:jc w:val="both"/>
        <w:rPr>
          <w:rFonts w:ascii="Arial" w:hAnsi="Arial" w:cs="Arial"/>
          <w:bCs/>
          <w:sz w:val="20"/>
          <w:szCs w:val="20"/>
        </w:rPr>
      </w:pPr>
    </w:p>
    <w:p w14:paraId="44987949" w14:textId="092D77E7" w:rsidR="009B18E3" w:rsidRDefault="009B18E3" w:rsidP="00DE36EA">
      <w:pPr>
        <w:spacing w:after="120"/>
        <w:jc w:val="both"/>
        <w:rPr>
          <w:rFonts w:ascii="Arial" w:hAnsi="Arial" w:cs="Arial"/>
          <w:bCs/>
          <w:sz w:val="20"/>
          <w:szCs w:val="20"/>
        </w:rPr>
      </w:pPr>
      <w:r>
        <w:rPr>
          <w:rFonts w:ascii="Arial" w:hAnsi="Arial" w:cs="Arial"/>
          <w:bCs/>
          <w:sz w:val="20"/>
          <w:szCs w:val="20"/>
        </w:rPr>
        <w:t>On the other hand, PHS is a rather old phone system</w:t>
      </w:r>
      <w:r w:rsidR="004A4724">
        <w:rPr>
          <w:rFonts w:ascii="Arial" w:hAnsi="Arial" w:cs="Arial"/>
          <w:bCs/>
          <w:sz w:val="20"/>
          <w:szCs w:val="20"/>
        </w:rPr>
        <w:t xml:space="preserve"> where the service may have been terminated in many countries or near end of life. Therefore, RAN4 should consider whether it is meaningful to retain the PHS system protection in NR UE coexistence requirements. </w:t>
      </w:r>
    </w:p>
    <w:p w14:paraId="5971899D" w14:textId="77777777" w:rsidR="009B18E3" w:rsidRDefault="009B18E3" w:rsidP="009B18E3">
      <w:pPr>
        <w:jc w:val="both"/>
        <w:rPr>
          <w:rFonts w:ascii="Arial" w:hAnsi="Arial" w:cs="Arial"/>
          <w:bCs/>
          <w:sz w:val="20"/>
          <w:szCs w:val="20"/>
        </w:rPr>
      </w:pPr>
    </w:p>
    <w:p w14:paraId="11D63F3F" w14:textId="4D655363" w:rsidR="002A394A" w:rsidRPr="002A394A" w:rsidRDefault="002A394A" w:rsidP="00DE36EA">
      <w:pPr>
        <w:spacing w:after="120"/>
        <w:jc w:val="both"/>
        <w:rPr>
          <w:rFonts w:ascii="Arial" w:hAnsi="Arial" w:cs="Arial"/>
          <w:bCs/>
          <w:i/>
          <w:iCs/>
          <w:sz w:val="20"/>
          <w:szCs w:val="20"/>
        </w:rPr>
      </w:pPr>
      <w:r>
        <w:rPr>
          <w:rFonts w:ascii="Arial" w:hAnsi="Arial" w:cs="Arial"/>
          <w:b/>
          <w:i/>
          <w:iCs/>
          <w:sz w:val="20"/>
          <w:szCs w:val="20"/>
        </w:rPr>
        <w:t>Observation 1</w:t>
      </w:r>
      <w:r>
        <w:rPr>
          <w:rFonts w:ascii="Arial" w:hAnsi="Arial" w:cs="Arial"/>
          <w:bCs/>
          <w:i/>
          <w:iCs/>
          <w:sz w:val="20"/>
          <w:szCs w:val="20"/>
        </w:rPr>
        <w:t xml:space="preserve">: </w:t>
      </w:r>
      <w:r w:rsidRPr="002A394A">
        <w:rPr>
          <w:rFonts w:ascii="Arial" w:hAnsi="Arial" w:cs="Arial"/>
          <w:bCs/>
          <w:i/>
          <w:iCs/>
          <w:sz w:val="20"/>
          <w:szCs w:val="20"/>
        </w:rPr>
        <w:t>PHS is a rather old phone system where the service may have been terminated in many countries or near end of life.</w:t>
      </w:r>
    </w:p>
    <w:p w14:paraId="695536AC" w14:textId="77777777" w:rsidR="002A394A" w:rsidRPr="002A394A" w:rsidRDefault="002A394A" w:rsidP="002A394A">
      <w:pPr>
        <w:jc w:val="both"/>
        <w:rPr>
          <w:rFonts w:ascii="Arial" w:hAnsi="Arial" w:cs="Arial"/>
          <w:bCs/>
          <w:sz w:val="20"/>
          <w:szCs w:val="20"/>
        </w:rPr>
      </w:pPr>
    </w:p>
    <w:p w14:paraId="3D2497FB" w14:textId="65B8DF21" w:rsidR="002A394A" w:rsidRPr="002A394A" w:rsidRDefault="002A394A" w:rsidP="00DE36EA">
      <w:pPr>
        <w:spacing w:after="120"/>
        <w:jc w:val="both"/>
        <w:rPr>
          <w:rFonts w:ascii="Arial" w:hAnsi="Arial" w:cs="Arial"/>
          <w:bCs/>
          <w:i/>
          <w:iCs/>
          <w:sz w:val="20"/>
          <w:szCs w:val="20"/>
        </w:rPr>
      </w:pPr>
      <w:r w:rsidRPr="002A394A">
        <w:rPr>
          <w:rFonts w:ascii="Arial" w:hAnsi="Arial" w:cs="Arial"/>
          <w:b/>
          <w:i/>
          <w:iCs/>
          <w:sz w:val="20"/>
          <w:szCs w:val="20"/>
        </w:rPr>
        <w:t>Proposal 1</w:t>
      </w:r>
      <w:r w:rsidRPr="002A394A">
        <w:rPr>
          <w:rFonts w:ascii="Arial" w:hAnsi="Arial" w:cs="Arial"/>
          <w:bCs/>
          <w:i/>
          <w:iCs/>
          <w:sz w:val="20"/>
          <w:szCs w:val="20"/>
        </w:rPr>
        <w:t xml:space="preserve">: RAN4 to clarify whether it is necessary to protect both PHS system and B39 at the same time or if it is necessary to retain PHS system protection in NR UE coexistence requirements at all. </w:t>
      </w:r>
    </w:p>
    <w:p w14:paraId="2770AB4B" w14:textId="77777777" w:rsidR="002A394A" w:rsidRDefault="002A394A" w:rsidP="002A394A">
      <w:pPr>
        <w:jc w:val="both"/>
        <w:rPr>
          <w:rFonts w:ascii="Arial" w:hAnsi="Arial" w:cs="Arial"/>
          <w:bCs/>
          <w:sz w:val="20"/>
          <w:szCs w:val="20"/>
        </w:rPr>
      </w:pPr>
    </w:p>
    <w:p w14:paraId="4F28EEF3" w14:textId="3FE74C8E" w:rsidR="009B18E3" w:rsidRPr="009B18E3" w:rsidRDefault="00B14630" w:rsidP="00DE36EA">
      <w:pPr>
        <w:spacing w:after="120"/>
        <w:jc w:val="both"/>
        <w:rPr>
          <w:rFonts w:ascii="Arial" w:hAnsi="Arial" w:cs="Arial"/>
          <w:bCs/>
          <w:sz w:val="20"/>
          <w:szCs w:val="20"/>
        </w:rPr>
      </w:pPr>
      <w:r>
        <w:rPr>
          <w:rFonts w:ascii="Arial" w:hAnsi="Arial" w:cs="Arial"/>
          <w:bCs/>
          <w:sz w:val="20"/>
          <w:szCs w:val="20"/>
        </w:rPr>
        <w:t>For other non-3GPP RATs protection, only a handful requirements are specified which are summarized in Table 2-4.</w:t>
      </w:r>
      <w:r w:rsidR="009B18E3">
        <w:rPr>
          <w:rFonts w:ascii="Arial" w:hAnsi="Arial" w:cs="Arial"/>
          <w:bCs/>
          <w:sz w:val="20"/>
          <w:szCs w:val="20"/>
        </w:rPr>
        <w:t xml:space="preserve">   </w:t>
      </w:r>
    </w:p>
    <w:p w14:paraId="2B6CB4CD" w14:textId="31DC2E2A" w:rsidR="009B18E3" w:rsidRDefault="009B18E3" w:rsidP="00B14630">
      <w:pPr>
        <w:jc w:val="both"/>
        <w:rPr>
          <w:rFonts w:ascii="Arial" w:hAnsi="Arial" w:cs="Arial"/>
          <w:bCs/>
          <w:sz w:val="20"/>
          <w:szCs w:val="20"/>
        </w:rPr>
      </w:pPr>
    </w:p>
    <w:tbl>
      <w:tblPr>
        <w:tblStyle w:val="TableGrid"/>
        <w:tblW w:w="0" w:type="auto"/>
        <w:jc w:val="center"/>
        <w:tblLook w:val="04A0" w:firstRow="1" w:lastRow="0" w:firstColumn="1" w:lastColumn="0" w:noHBand="0" w:noVBand="1"/>
      </w:tblPr>
      <w:tblGrid>
        <w:gridCol w:w="1474"/>
        <w:gridCol w:w="1484"/>
        <w:gridCol w:w="1103"/>
        <w:gridCol w:w="540"/>
        <w:gridCol w:w="1057"/>
        <w:gridCol w:w="1350"/>
        <w:gridCol w:w="1036"/>
        <w:gridCol w:w="900"/>
      </w:tblGrid>
      <w:tr w:rsidR="00B14630" w14:paraId="212CBBCC" w14:textId="77777777" w:rsidTr="00B14630">
        <w:trPr>
          <w:jc w:val="center"/>
        </w:trPr>
        <w:tc>
          <w:tcPr>
            <w:tcW w:w="1474" w:type="dxa"/>
            <w:vAlign w:val="center"/>
          </w:tcPr>
          <w:p w14:paraId="380E455F" w14:textId="77777777" w:rsidR="00B14630" w:rsidRPr="008F7DBB" w:rsidRDefault="00B14630" w:rsidP="009720FA">
            <w:pPr>
              <w:jc w:val="center"/>
              <w:rPr>
                <w:rFonts w:asciiTheme="minorHAnsi" w:hAnsiTheme="minorHAnsi" w:cstheme="minorHAnsi"/>
                <w:bCs/>
                <w:sz w:val="20"/>
                <w:szCs w:val="20"/>
              </w:rPr>
            </w:pPr>
            <w:r w:rsidRPr="008F7DBB">
              <w:rPr>
                <w:rFonts w:asciiTheme="minorHAnsi" w:hAnsiTheme="minorHAnsi" w:cstheme="minorHAnsi"/>
                <w:bCs/>
                <w:sz w:val="20"/>
                <w:szCs w:val="20"/>
              </w:rPr>
              <w:t>NR Band</w:t>
            </w:r>
          </w:p>
        </w:tc>
        <w:tc>
          <w:tcPr>
            <w:tcW w:w="1484" w:type="dxa"/>
            <w:vAlign w:val="center"/>
          </w:tcPr>
          <w:p w14:paraId="16882A5A" w14:textId="77777777" w:rsidR="00B14630" w:rsidRPr="008F7DBB"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Protected Band</w:t>
            </w:r>
          </w:p>
        </w:tc>
        <w:tc>
          <w:tcPr>
            <w:tcW w:w="2700" w:type="dxa"/>
            <w:gridSpan w:val="3"/>
            <w:vAlign w:val="center"/>
          </w:tcPr>
          <w:p w14:paraId="00CD7433" w14:textId="77777777" w:rsidR="00B14630" w:rsidRPr="008F7DBB"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Frequency Range (MHz)</w:t>
            </w:r>
          </w:p>
        </w:tc>
        <w:tc>
          <w:tcPr>
            <w:tcW w:w="1350" w:type="dxa"/>
            <w:vAlign w:val="center"/>
          </w:tcPr>
          <w:p w14:paraId="64EF702A" w14:textId="77777777" w:rsidR="00B14630" w:rsidRPr="008F7DBB"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Maximum Level (dBm)</w:t>
            </w:r>
          </w:p>
        </w:tc>
        <w:tc>
          <w:tcPr>
            <w:tcW w:w="1036" w:type="dxa"/>
            <w:vAlign w:val="center"/>
          </w:tcPr>
          <w:p w14:paraId="50AED878" w14:textId="77777777" w:rsidR="00B14630" w:rsidRPr="008F7DBB"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MBW (MHz)</w:t>
            </w:r>
          </w:p>
        </w:tc>
        <w:tc>
          <w:tcPr>
            <w:tcW w:w="900" w:type="dxa"/>
            <w:vAlign w:val="center"/>
          </w:tcPr>
          <w:p w14:paraId="5EB35766" w14:textId="77777777" w:rsidR="00B14630"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NOTE</w:t>
            </w:r>
          </w:p>
        </w:tc>
      </w:tr>
      <w:tr w:rsidR="00B14630" w14:paraId="02DD3767" w14:textId="77777777" w:rsidTr="00B14630">
        <w:trPr>
          <w:jc w:val="center"/>
        </w:trPr>
        <w:tc>
          <w:tcPr>
            <w:tcW w:w="1474" w:type="dxa"/>
            <w:vMerge w:val="restart"/>
            <w:vAlign w:val="center"/>
          </w:tcPr>
          <w:p w14:paraId="53CE1365" w14:textId="4F75A567" w:rsidR="00B14630" w:rsidRPr="008F7DBB"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n13</w:t>
            </w:r>
          </w:p>
        </w:tc>
        <w:tc>
          <w:tcPr>
            <w:tcW w:w="1484" w:type="dxa"/>
            <w:vMerge w:val="restart"/>
            <w:vAlign w:val="center"/>
          </w:tcPr>
          <w:p w14:paraId="23CAEB54" w14:textId="13EE7086" w:rsidR="00B14630" w:rsidRPr="008F7DBB"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Public Safety narrow band</w:t>
            </w:r>
          </w:p>
        </w:tc>
        <w:tc>
          <w:tcPr>
            <w:tcW w:w="1103" w:type="dxa"/>
            <w:vAlign w:val="center"/>
          </w:tcPr>
          <w:p w14:paraId="3AB2A818" w14:textId="77D9429C" w:rsidR="00B14630" w:rsidRPr="008F7DBB"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769</w:t>
            </w:r>
          </w:p>
        </w:tc>
        <w:tc>
          <w:tcPr>
            <w:tcW w:w="540" w:type="dxa"/>
            <w:vAlign w:val="center"/>
          </w:tcPr>
          <w:p w14:paraId="72E76B7F" w14:textId="77777777" w:rsidR="00B14630" w:rsidRPr="008F7DBB"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3313CB9E" w14:textId="1D15CD0C" w:rsidR="00B14630" w:rsidRPr="008F7DBB"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775</w:t>
            </w:r>
          </w:p>
        </w:tc>
        <w:tc>
          <w:tcPr>
            <w:tcW w:w="1350" w:type="dxa"/>
            <w:vAlign w:val="center"/>
          </w:tcPr>
          <w:p w14:paraId="19773635" w14:textId="2C30553F" w:rsidR="00B14630" w:rsidRPr="008F7DBB"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-35</w:t>
            </w:r>
          </w:p>
        </w:tc>
        <w:tc>
          <w:tcPr>
            <w:tcW w:w="1036" w:type="dxa"/>
            <w:vAlign w:val="center"/>
          </w:tcPr>
          <w:p w14:paraId="0D673F83" w14:textId="3EDBBF4A" w:rsidR="00B14630" w:rsidRPr="008F7DBB"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0.00625</w:t>
            </w:r>
          </w:p>
        </w:tc>
        <w:tc>
          <w:tcPr>
            <w:tcW w:w="900" w:type="dxa"/>
            <w:vMerge w:val="restart"/>
            <w:vAlign w:val="center"/>
          </w:tcPr>
          <w:p w14:paraId="4CFC372A" w14:textId="05F32D7B" w:rsidR="00B14630" w:rsidRDefault="00B14630" w:rsidP="009720FA">
            <w:pPr>
              <w:jc w:val="center"/>
              <w:rPr>
                <w:rFonts w:asciiTheme="minorHAnsi" w:hAnsiTheme="minorHAnsi" w:cstheme="minorHAnsi"/>
                <w:bCs/>
                <w:sz w:val="20"/>
                <w:szCs w:val="20"/>
              </w:rPr>
            </w:pPr>
          </w:p>
        </w:tc>
      </w:tr>
      <w:tr w:rsidR="00B14630" w14:paraId="3E9BB53B" w14:textId="77777777" w:rsidTr="00B14630">
        <w:trPr>
          <w:jc w:val="center"/>
        </w:trPr>
        <w:tc>
          <w:tcPr>
            <w:tcW w:w="1474" w:type="dxa"/>
            <w:vMerge/>
            <w:vAlign w:val="center"/>
          </w:tcPr>
          <w:p w14:paraId="4AE25D51" w14:textId="77777777" w:rsidR="00B14630" w:rsidRPr="008F7DBB" w:rsidRDefault="00B14630" w:rsidP="009720FA">
            <w:pPr>
              <w:jc w:val="center"/>
              <w:rPr>
                <w:rFonts w:asciiTheme="minorHAnsi" w:hAnsiTheme="minorHAnsi" w:cstheme="minorHAnsi"/>
                <w:bCs/>
                <w:sz w:val="20"/>
                <w:szCs w:val="20"/>
              </w:rPr>
            </w:pPr>
          </w:p>
        </w:tc>
        <w:tc>
          <w:tcPr>
            <w:tcW w:w="1484" w:type="dxa"/>
            <w:vMerge/>
            <w:vAlign w:val="center"/>
          </w:tcPr>
          <w:p w14:paraId="6922C55D" w14:textId="77777777" w:rsidR="00B14630" w:rsidRPr="008F7DBB" w:rsidRDefault="00B14630" w:rsidP="009720FA">
            <w:pPr>
              <w:jc w:val="center"/>
              <w:rPr>
                <w:rFonts w:asciiTheme="minorHAnsi" w:hAnsiTheme="minorHAnsi" w:cstheme="minorHAnsi"/>
                <w:bCs/>
                <w:sz w:val="20"/>
                <w:szCs w:val="20"/>
              </w:rPr>
            </w:pPr>
          </w:p>
        </w:tc>
        <w:tc>
          <w:tcPr>
            <w:tcW w:w="1103" w:type="dxa"/>
            <w:vAlign w:val="center"/>
          </w:tcPr>
          <w:p w14:paraId="75FA71ED" w14:textId="2B3F12E4" w:rsidR="00B14630" w:rsidRPr="008F7DBB"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799</w:t>
            </w:r>
          </w:p>
        </w:tc>
        <w:tc>
          <w:tcPr>
            <w:tcW w:w="540" w:type="dxa"/>
            <w:vAlign w:val="center"/>
          </w:tcPr>
          <w:p w14:paraId="23F17594" w14:textId="77777777" w:rsidR="00B14630" w:rsidRPr="008F7DBB"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01387893" w14:textId="40D96421" w:rsidR="00B14630" w:rsidRPr="008F7DBB"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805</w:t>
            </w:r>
          </w:p>
        </w:tc>
        <w:tc>
          <w:tcPr>
            <w:tcW w:w="1350" w:type="dxa"/>
            <w:vAlign w:val="center"/>
          </w:tcPr>
          <w:p w14:paraId="6E764FA7" w14:textId="2195EAC3" w:rsidR="00B14630" w:rsidRPr="008F7DBB"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-35</w:t>
            </w:r>
          </w:p>
        </w:tc>
        <w:tc>
          <w:tcPr>
            <w:tcW w:w="1036" w:type="dxa"/>
            <w:vAlign w:val="center"/>
          </w:tcPr>
          <w:p w14:paraId="4BDAB8F9" w14:textId="4EAA0245" w:rsidR="00B14630" w:rsidRPr="008F7DBB" w:rsidRDefault="00B14630" w:rsidP="009720FA">
            <w:pPr>
              <w:jc w:val="center"/>
              <w:rPr>
                <w:rFonts w:asciiTheme="minorHAnsi" w:hAnsiTheme="minorHAnsi" w:cstheme="minorHAnsi"/>
                <w:bCs/>
                <w:sz w:val="20"/>
                <w:szCs w:val="20"/>
              </w:rPr>
            </w:pPr>
            <w:r>
              <w:rPr>
                <w:rFonts w:asciiTheme="minorHAnsi" w:hAnsiTheme="minorHAnsi" w:cstheme="minorHAnsi"/>
                <w:bCs/>
                <w:sz w:val="20"/>
                <w:szCs w:val="20"/>
              </w:rPr>
              <w:t>0.00625</w:t>
            </w:r>
          </w:p>
        </w:tc>
        <w:tc>
          <w:tcPr>
            <w:tcW w:w="900" w:type="dxa"/>
            <w:vMerge/>
          </w:tcPr>
          <w:p w14:paraId="20F6FEDA" w14:textId="77777777" w:rsidR="00B14630" w:rsidRDefault="00B14630" w:rsidP="009720FA">
            <w:pPr>
              <w:jc w:val="center"/>
              <w:rPr>
                <w:rFonts w:asciiTheme="minorHAnsi" w:hAnsiTheme="minorHAnsi" w:cstheme="minorHAnsi"/>
                <w:bCs/>
                <w:sz w:val="20"/>
                <w:szCs w:val="20"/>
              </w:rPr>
            </w:pPr>
          </w:p>
        </w:tc>
      </w:tr>
      <w:tr w:rsidR="00B14630" w14:paraId="229E6F76" w14:textId="77777777" w:rsidTr="00B14630">
        <w:trPr>
          <w:jc w:val="center"/>
        </w:trPr>
        <w:tc>
          <w:tcPr>
            <w:tcW w:w="1474" w:type="dxa"/>
            <w:vMerge w:val="restart"/>
            <w:vAlign w:val="center"/>
          </w:tcPr>
          <w:p w14:paraId="5816877C" w14:textId="7900E6E3" w:rsidR="00B14630" w:rsidRPr="008F7DBB" w:rsidRDefault="00B14630" w:rsidP="00B14630">
            <w:pPr>
              <w:jc w:val="center"/>
              <w:rPr>
                <w:rFonts w:asciiTheme="minorHAnsi" w:hAnsiTheme="minorHAnsi" w:cstheme="minorHAnsi"/>
                <w:bCs/>
                <w:sz w:val="20"/>
                <w:szCs w:val="20"/>
              </w:rPr>
            </w:pPr>
            <w:r>
              <w:rPr>
                <w:rFonts w:asciiTheme="minorHAnsi" w:hAnsiTheme="minorHAnsi" w:cstheme="minorHAnsi"/>
                <w:bCs/>
                <w:sz w:val="20"/>
                <w:szCs w:val="20"/>
              </w:rPr>
              <w:t>n14</w:t>
            </w:r>
          </w:p>
        </w:tc>
        <w:tc>
          <w:tcPr>
            <w:tcW w:w="1484" w:type="dxa"/>
            <w:vMerge w:val="restart"/>
            <w:vAlign w:val="center"/>
          </w:tcPr>
          <w:p w14:paraId="73587949" w14:textId="7AEAD153" w:rsidR="00B14630" w:rsidRPr="008F7DBB" w:rsidRDefault="00B14630" w:rsidP="00B14630">
            <w:pPr>
              <w:jc w:val="center"/>
              <w:rPr>
                <w:rFonts w:asciiTheme="minorHAnsi" w:hAnsiTheme="minorHAnsi" w:cstheme="minorHAnsi"/>
                <w:bCs/>
                <w:sz w:val="20"/>
                <w:szCs w:val="20"/>
              </w:rPr>
            </w:pPr>
            <w:r>
              <w:rPr>
                <w:rFonts w:asciiTheme="minorHAnsi" w:hAnsiTheme="minorHAnsi" w:cstheme="minorHAnsi"/>
                <w:bCs/>
                <w:sz w:val="20"/>
                <w:szCs w:val="20"/>
              </w:rPr>
              <w:t>Public Safety narrow band</w:t>
            </w:r>
          </w:p>
        </w:tc>
        <w:tc>
          <w:tcPr>
            <w:tcW w:w="1103" w:type="dxa"/>
            <w:vAlign w:val="center"/>
          </w:tcPr>
          <w:p w14:paraId="2431CC2C" w14:textId="1D6D648D" w:rsidR="00B14630" w:rsidRDefault="00B14630" w:rsidP="00B14630">
            <w:pPr>
              <w:jc w:val="center"/>
              <w:rPr>
                <w:rFonts w:asciiTheme="minorHAnsi" w:hAnsiTheme="minorHAnsi" w:cstheme="minorHAnsi"/>
                <w:bCs/>
                <w:sz w:val="20"/>
                <w:szCs w:val="20"/>
              </w:rPr>
            </w:pPr>
            <w:r>
              <w:rPr>
                <w:rFonts w:asciiTheme="minorHAnsi" w:hAnsiTheme="minorHAnsi" w:cstheme="minorHAnsi"/>
                <w:bCs/>
                <w:sz w:val="20"/>
                <w:szCs w:val="20"/>
              </w:rPr>
              <w:t>769</w:t>
            </w:r>
          </w:p>
        </w:tc>
        <w:tc>
          <w:tcPr>
            <w:tcW w:w="540" w:type="dxa"/>
            <w:vAlign w:val="center"/>
          </w:tcPr>
          <w:p w14:paraId="25728821" w14:textId="08B73165" w:rsidR="00B14630" w:rsidRDefault="00B14630" w:rsidP="00B14630">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35DD3327" w14:textId="76EE9DB2" w:rsidR="00B14630" w:rsidRDefault="00B14630" w:rsidP="00B14630">
            <w:pPr>
              <w:jc w:val="center"/>
              <w:rPr>
                <w:rFonts w:asciiTheme="minorHAnsi" w:hAnsiTheme="minorHAnsi" w:cstheme="minorHAnsi"/>
                <w:bCs/>
                <w:sz w:val="20"/>
                <w:szCs w:val="20"/>
              </w:rPr>
            </w:pPr>
            <w:r>
              <w:rPr>
                <w:rFonts w:asciiTheme="minorHAnsi" w:hAnsiTheme="minorHAnsi" w:cstheme="minorHAnsi"/>
                <w:bCs/>
                <w:sz w:val="20"/>
                <w:szCs w:val="20"/>
              </w:rPr>
              <w:t>775</w:t>
            </w:r>
          </w:p>
        </w:tc>
        <w:tc>
          <w:tcPr>
            <w:tcW w:w="1350" w:type="dxa"/>
            <w:vAlign w:val="center"/>
          </w:tcPr>
          <w:p w14:paraId="02003EDB" w14:textId="3B24A3BC" w:rsidR="00B14630" w:rsidRDefault="00B14630" w:rsidP="00B14630">
            <w:pPr>
              <w:jc w:val="center"/>
              <w:rPr>
                <w:rFonts w:asciiTheme="minorHAnsi" w:hAnsiTheme="minorHAnsi" w:cstheme="minorHAnsi"/>
                <w:bCs/>
                <w:sz w:val="20"/>
                <w:szCs w:val="20"/>
              </w:rPr>
            </w:pPr>
            <w:r>
              <w:rPr>
                <w:rFonts w:asciiTheme="minorHAnsi" w:hAnsiTheme="minorHAnsi" w:cstheme="minorHAnsi"/>
                <w:bCs/>
                <w:sz w:val="20"/>
                <w:szCs w:val="20"/>
              </w:rPr>
              <w:t>-35</w:t>
            </w:r>
          </w:p>
        </w:tc>
        <w:tc>
          <w:tcPr>
            <w:tcW w:w="1036" w:type="dxa"/>
            <w:vAlign w:val="center"/>
          </w:tcPr>
          <w:p w14:paraId="5E78094F" w14:textId="07AA36B2" w:rsidR="00B14630" w:rsidRDefault="00B14630" w:rsidP="00B14630">
            <w:pPr>
              <w:jc w:val="center"/>
              <w:rPr>
                <w:rFonts w:asciiTheme="minorHAnsi" w:hAnsiTheme="minorHAnsi" w:cstheme="minorHAnsi"/>
                <w:bCs/>
                <w:sz w:val="20"/>
                <w:szCs w:val="20"/>
              </w:rPr>
            </w:pPr>
            <w:r>
              <w:rPr>
                <w:rFonts w:asciiTheme="minorHAnsi" w:hAnsiTheme="minorHAnsi" w:cstheme="minorHAnsi"/>
                <w:bCs/>
                <w:sz w:val="20"/>
                <w:szCs w:val="20"/>
              </w:rPr>
              <w:t>0.00625</w:t>
            </w:r>
          </w:p>
        </w:tc>
        <w:tc>
          <w:tcPr>
            <w:tcW w:w="900" w:type="dxa"/>
            <w:vMerge w:val="restart"/>
            <w:vAlign w:val="center"/>
          </w:tcPr>
          <w:p w14:paraId="3E0A0CEB" w14:textId="77777777" w:rsidR="00B14630" w:rsidRDefault="00B14630" w:rsidP="00B14630">
            <w:pPr>
              <w:jc w:val="center"/>
              <w:rPr>
                <w:rFonts w:asciiTheme="minorHAnsi" w:hAnsiTheme="minorHAnsi" w:cstheme="minorHAnsi"/>
                <w:bCs/>
                <w:sz w:val="20"/>
                <w:szCs w:val="20"/>
              </w:rPr>
            </w:pPr>
          </w:p>
        </w:tc>
      </w:tr>
      <w:tr w:rsidR="00B14630" w14:paraId="0AB2341F" w14:textId="77777777" w:rsidTr="00B14630">
        <w:trPr>
          <w:jc w:val="center"/>
        </w:trPr>
        <w:tc>
          <w:tcPr>
            <w:tcW w:w="1474" w:type="dxa"/>
            <w:vMerge/>
            <w:vAlign w:val="center"/>
          </w:tcPr>
          <w:p w14:paraId="3326BE69" w14:textId="77777777" w:rsidR="00B14630" w:rsidRPr="008F7DBB" w:rsidRDefault="00B14630" w:rsidP="00B14630">
            <w:pPr>
              <w:jc w:val="center"/>
              <w:rPr>
                <w:rFonts w:asciiTheme="minorHAnsi" w:hAnsiTheme="minorHAnsi" w:cstheme="minorHAnsi"/>
                <w:bCs/>
                <w:sz w:val="20"/>
                <w:szCs w:val="20"/>
              </w:rPr>
            </w:pPr>
          </w:p>
        </w:tc>
        <w:tc>
          <w:tcPr>
            <w:tcW w:w="1484" w:type="dxa"/>
            <w:vMerge/>
            <w:vAlign w:val="center"/>
          </w:tcPr>
          <w:p w14:paraId="706392FD" w14:textId="77777777" w:rsidR="00B14630" w:rsidRPr="008F7DBB" w:rsidRDefault="00B14630" w:rsidP="00B14630">
            <w:pPr>
              <w:jc w:val="center"/>
              <w:rPr>
                <w:rFonts w:asciiTheme="minorHAnsi" w:hAnsiTheme="minorHAnsi" w:cstheme="minorHAnsi"/>
                <w:bCs/>
                <w:sz w:val="20"/>
                <w:szCs w:val="20"/>
              </w:rPr>
            </w:pPr>
          </w:p>
        </w:tc>
        <w:tc>
          <w:tcPr>
            <w:tcW w:w="1103" w:type="dxa"/>
            <w:vAlign w:val="center"/>
          </w:tcPr>
          <w:p w14:paraId="370AF3BD" w14:textId="28010483" w:rsidR="00B14630" w:rsidRDefault="00B14630" w:rsidP="00B14630">
            <w:pPr>
              <w:jc w:val="center"/>
              <w:rPr>
                <w:rFonts w:asciiTheme="minorHAnsi" w:hAnsiTheme="minorHAnsi" w:cstheme="minorHAnsi"/>
                <w:bCs/>
                <w:sz w:val="20"/>
                <w:szCs w:val="20"/>
              </w:rPr>
            </w:pPr>
            <w:r>
              <w:rPr>
                <w:rFonts w:asciiTheme="minorHAnsi" w:hAnsiTheme="minorHAnsi" w:cstheme="minorHAnsi"/>
                <w:bCs/>
                <w:sz w:val="20"/>
                <w:szCs w:val="20"/>
              </w:rPr>
              <w:t>799</w:t>
            </w:r>
          </w:p>
        </w:tc>
        <w:tc>
          <w:tcPr>
            <w:tcW w:w="540" w:type="dxa"/>
            <w:vAlign w:val="center"/>
          </w:tcPr>
          <w:p w14:paraId="3A356F01" w14:textId="4A16D1C2" w:rsidR="00B14630" w:rsidRDefault="00B14630" w:rsidP="00B14630">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2EF04EEF" w14:textId="6879D3D8" w:rsidR="00B14630" w:rsidRDefault="00B14630" w:rsidP="00B14630">
            <w:pPr>
              <w:jc w:val="center"/>
              <w:rPr>
                <w:rFonts w:asciiTheme="minorHAnsi" w:hAnsiTheme="minorHAnsi" w:cstheme="minorHAnsi"/>
                <w:bCs/>
                <w:sz w:val="20"/>
                <w:szCs w:val="20"/>
              </w:rPr>
            </w:pPr>
            <w:r>
              <w:rPr>
                <w:rFonts w:asciiTheme="minorHAnsi" w:hAnsiTheme="minorHAnsi" w:cstheme="minorHAnsi"/>
                <w:bCs/>
                <w:sz w:val="20"/>
                <w:szCs w:val="20"/>
              </w:rPr>
              <w:t>805</w:t>
            </w:r>
          </w:p>
        </w:tc>
        <w:tc>
          <w:tcPr>
            <w:tcW w:w="1350" w:type="dxa"/>
            <w:vAlign w:val="center"/>
          </w:tcPr>
          <w:p w14:paraId="5410EAEF" w14:textId="24C0F38A" w:rsidR="00B14630" w:rsidRDefault="00B14630" w:rsidP="00B14630">
            <w:pPr>
              <w:jc w:val="center"/>
              <w:rPr>
                <w:rFonts w:asciiTheme="minorHAnsi" w:hAnsiTheme="minorHAnsi" w:cstheme="minorHAnsi"/>
                <w:bCs/>
                <w:sz w:val="20"/>
                <w:szCs w:val="20"/>
              </w:rPr>
            </w:pPr>
            <w:r>
              <w:rPr>
                <w:rFonts w:asciiTheme="minorHAnsi" w:hAnsiTheme="minorHAnsi" w:cstheme="minorHAnsi"/>
                <w:bCs/>
                <w:sz w:val="20"/>
                <w:szCs w:val="20"/>
              </w:rPr>
              <w:t>-35</w:t>
            </w:r>
          </w:p>
        </w:tc>
        <w:tc>
          <w:tcPr>
            <w:tcW w:w="1036" w:type="dxa"/>
            <w:vAlign w:val="center"/>
          </w:tcPr>
          <w:p w14:paraId="2811B0F0" w14:textId="194BC875" w:rsidR="00B14630" w:rsidRDefault="00B14630" w:rsidP="00B14630">
            <w:pPr>
              <w:jc w:val="center"/>
              <w:rPr>
                <w:rFonts w:asciiTheme="minorHAnsi" w:hAnsiTheme="minorHAnsi" w:cstheme="minorHAnsi"/>
                <w:bCs/>
                <w:sz w:val="20"/>
                <w:szCs w:val="20"/>
              </w:rPr>
            </w:pPr>
            <w:r>
              <w:rPr>
                <w:rFonts w:asciiTheme="minorHAnsi" w:hAnsiTheme="minorHAnsi" w:cstheme="minorHAnsi"/>
                <w:bCs/>
                <w:sz w:val="20"/>
                <w:szCs w:val="20"/>
              </w:rPr>
              <w:t>0.00625</w:t>
            </w:r>
          </w:p>
        </w:tc>
        <w:tc>
          <w:tcPr>
            <w:tcW w:w="900" w:type="dxa"/>
            <w:vMerge/>
          </w:tcPr>
          <w:p w14:paraId="49BDA00F" w14:textId="77777777" w:rsidR="00B14630" w:rsidRDefault="00B14630" w:rsidP="00B14630">
            <w:pPr>
              <w:jc w:val="center"/>
              <w:rPr>
                <w:rFonts w:asciiTheme="minorHAnsi" w:hAnsiTheme="minorHAnsi" w:cstheme="minorHAnsi"/>
                <w:bCs/>
                <w:sz w:val="20"/>
                <w:szCs w:val="20"/>
              </w:rPr>
            </w:pPr>
          </w:p>
        </w:tc>
      </w:tr>
      <w:tr w:rsidR="00B14630" w14:paraId="59A36BC9" w14:textId="77777777" w:rsidTr="00B14630">
        <w:trPr>
          <w:jc w:val="center"/>
        </w:trPr>
        <w:tc>
          <w:tcPr>
            <w:tcW w:w="1474" w:type="dxa"/>
            <w:vMerge w:val="restart"/>
            <w:vAlign w:val="center"/>
          </w:tcPr>
          <w:p w14:paraId="65C1F2A8" w14:textId="4F666FE0" w:rsidR="00B14630" w:rsidRPr="008F7DBB" w:rsidRDefault="00B14630" w:rsidP="00B14630">
            <w:pPr>
              <w:jc w:val="center"/>
              <w:rPr>
                <w:rFonts w:asciiTheme="minorHAnsi" w:hAnsiTheme="minorHAnsi" w:cstheme="minorHAnsi"/>
                <w:bCs/>
                <w:sz w:val="20"/>
                <w:szCs w:val="20"/>
              </w:rPr>
            </w:pPr>
            <w:r>
              <w:rPr>
                <w:rFonts w:asciiTheme="minorHAnsi" w:hAnsiTheme="minorHAnsi" w:cstheme="minorHAnsi"/>
                <w:bCs/>
                <w:sz w:val="20"/>
                <w:szCs w:val="20"/>
              </w:rPr>
              <w:t>n28</w:t>
            </w:r>
          </w:p>
        </w:tc>
        <w:tc>
          <w:tcPr>
            <w:tcW w:w="1484" w:type="dxa"/>
            <w:vMerge w:val="restart"/>
            <w:vAlign w:val="center"/>
          </w:tcPr>
          <w:p w14:paraId="5C8712E3" w14:textId="28B8EC0E" w:rsidR="00B14630" w:rsidRPr="008F7DBB" w:rsidRDefault="00B14630" w:rsidP="00B14630">
            <w:pPr>
              <w:jc w:val="center"/>
              <w:rPr>
                <w:rFonts w:asciiTheme="minorHAnsi" w:hAnsiTheme="minorHAnsi" w:cstheme="minorHAnsi"/>
                <w:bCs/>
                <w:sz w:val="20"/>
                <w:szCs w:val="20"/>
              </w:rPr>
            </w:pPr>
            <w:r>
              <w:rPr>
                <w:rFonts w:asciiTheme="minorHAnsi" w:hAnsiTheme="minorHAnsi" w:cstheme="minorHAnsi"/>
                <w:bCs/>
                <w:sz w:val="20"/>
                <w:szCs w:val="20"/>
              </w:rPr>
              <w:t>DTV</w:t>
            </w:r>
          </w:p>
        </w:tc>
        <w:tc>
          <w:tcPr>
            <w:tcW w:w="1103" w:type="dxa"/>
            <w:vAlign w:val="center"/>
          </w:tcPr>
          <w:p w14:paraId="44EC71F8" w14:textId="54030342" w:rsidR="00B14630" w:rsidRDefault="00B14630" w:rsidP="00B14630">
            <w:pPr>
              <w:jc w:val="center"/>
              <w:rPr>
                <w:rFonts w:asciiTheme="minorHAnsi" w:hAnsiTheme="minorHAnsi" w:cstheme="minorHAnsi"/>
                <w:bCs/>
                <w:sz w:val="20"/>
                <w:szCs w:val="20"/>
              </w:rPr>
            </w:pPr>
            <w:r>
              <w:rPr>
                <w:rFonts w:asciiTheme="minorHAnsi" w:hAnsiTheme="minorHAnsi" w:cstheme="minorHAnsi"/>
                <w:bCs/>
                <w:sz w:val="20"/>
                <w:szCs w:val="20"/>
              </w:rPr>
              <w:t>470</w:t>
            </w:r>
          </w:p>
        </w:tc>
        <w:tc>
          <w:tcPr>
            <w:tcW w:w="540" w:type="dxa"/>
            <w:vAlign w:val="center"/>
          </w:tcPr>
          <w:p w14:paraId="3DDD1953" w14:textId="12A0D7E4" w:rsidR="00B14630" w:rsidRDefault="00B14630" w:rsidP="00B14630">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66216402" w14:textId="15108400" w:rsidR="00B14630" w:rsidRDefault="00B14630" w:rsidP="00B14630">
            <w:pPr>
              <w:jc w:val="center"/>
              <w:rPr>
                <w:rFonts w:asciiTheme="minorHAnsi" w:hAnsiTheme="minorHAnsi" w:cstheme="minorHAnsi"/>
                <w:bCs/>
                <w:sz w:val="20"/>
                <w:szCs w:val="20"/>
              </w:rPr>
            </w:pPr>
            <w:r>
              <w:rPr>
                <w:rFonts w:asciiTheme="minorHAnsi" w:hAnsiTheme="minorHAnsi" w:cstheme="minorHAnsi"/>
                <w:bCs/>
                <w:sz w:val="20"/>
                <w:szCs w:val="20"/>
              </w:rPr>
              <w:t>694</w:t>
            </w:r>
          </w:p>
        </w:tc>
        <w:tc>
          <w:tcPr>
            <w:tcW w:w="1350" w:type="dxa"/>
            <w:vAlign w:val="center"/>
          </w:tcPr>
          <w:p w14:paraId="2A069F48" w14:textId="7D5966FC" w:rsidR="00B14630" w:rsidRDefault="00B14630" w:rsidP="00B14630">
            <w:pPr>
              <w:jc w:val="center"/>
              <w:rPr>
                <w:rFonts w:asciiTheme="minorHAnsi" w:hAnsiTheme="minorHAnsi" w:cstheme="minorHAnsi"/>
                <w:bCs/>
                <w:sz w:val="20"/>
                <w:szCs w:val="20"/>
              </w:rPr>
            </w:pPr>
            <w:r>
              <w:rPr>
                <w:rFonts w:asciiTheme="minorHAnsi" w:hAnsiTheme="minorHAnsi" w:cstheme="minorHAnsi"/>
                <w:bCs/>
                <w:sz w:val="20"/>
                <w:szCs w:val="20"/>
              </w:rPr>
              <w:t>-42</w:t>
            </w:r>
          </w:p>
        </w:tc>
        <w:tc>
          <w:tcPr>
            <w:tcW w:w="1036" w:type="dxa"/>
            <w:vAlign w:val="center"/>
          </w:tcPr>
          <w:p w14:paraId="5B195EFA" w14:textId="69D0D365" w:rsidR="00B14630" w:rsidRDefault="00B14630" w:rsidP="00B14630">
            <w:pPr>
              <w:jc w:val="center"/>
              <w:rPr>
                <w:rFonts w:asciiTheme="minorHAnsi" w:hAnsiTheme="minorHAnsi" w:cstheme="minorHAnsi"/>
                <w:bCs/>
                <w:sz w:val="20"/>
                <w:szCs w:val="20"/>
              </w:rPr>
            </w:pPr>
            <w:r>
              <w:rPr>
                <w:rFonts w:asciiTheme="minorHAnsi" w:hAnsiTheme="minorHAnsi" w:cstheme="minorHAnsi"/>
                <w:bCs/>
                <w:sz w:val="20"/>
                <w:szCs w:val="20"/>
              </w:rPr>
              <w:t>8</w:t>
            </w:r>
          </w:p>
        </w:tc>
        <w:tc>
          <w:tcPr>
            <w:tcW w:w="900" w:type="dxa"/>
          </w:tcPr>
          <w:p w14:paraId="775D8425" w14:textId="4DF3F617" w:rsidR="00B14630" w:rsidRDefault="00B14630" w:rsidP="00B14630">
            <w:pPr>
              <w:jc w:val="center"/>
              <w:rPr>
                <w:rFonts w:asciiTheme="minorHAnsi" w:hAnsiTheme="minorHAnsi" w:cstheme="minorHAnsi"/>
                <w:bCs/>
                <w:sz w:val="20"/>
                <w:szCs w:val="20"/>
              </w:rPr>
            </w:pPr>
            <w:r>
              <w:rPr>
                <w:rFonts w:asciiTheme="minorHAnsi" w:hAnsiTheme="minorHAnsi" w:cstheme="minorHAnsi"/>
                <w:bCs/>
                <w:sz w:val="20"/>
                <w:szCs w:val="20"/>
              </w:rPr>
              <w:t>35</w:t>
            </w:r>
          </w:p>
        </w:tc>
      </w:tr>
      <w:tr w:rsidR="00B14630" w14:paraId="232B3051" w14:textId="77777777" w:rsidTr="00B14630">
        <w:trPr>
          <w:jc w:val="center"/>
        </w:trPr>
        <w:tc>
          <w:tcPr>
            <w:tcW w:w="1474" w:type="dxa"/>
            <w:vMerge/>
            <w:vAlign w:val="center"/>
          </w:tcPr>
          <w:p w14:paraId="6D6AF108" w14:textId="77777777" w:rsidR="00B14630" w:rsidRPr="008F7DBB" w:rsidRDefault="00B14630" w:rsidP="00B14630">
            <w:pPr>
              <w:jc w:val="center"/>
              <w:rPr>
                <w:rFonts w:asciiTheme="minorHAnsi" w:hAnsiTheme="minorHAnsi" w:cstheme="minorHAnsi"/>
                <w:bCs/>
                <w:sz w:val="20"/>
                <w:szCs w:val="20"/>
              </w:rPr>
            </w:pPr>
          </w:p>
        </w:tc>
        <w:tc>
          <w:tcPr>
            <w:tcW w:w="1484" w:type="dxa"/>
            <w:vMerge/>
            <w:vAlign w:val="center"/>
          </w:tcPr>
          <w:p w14:paraId="3AADB924" w14:textId="77777777" w:rsidR="00B14630" w:rsidRPr="008F7DBB" w:rsidRDefault="00B14630" w:rsidP="00B14630">
            <w:pPr>
              <w:jc w:val="center"/>
              <w:rPr>
                <w:rFonts w:asciiTheme="minorHAnsi" w:hAnsiTheme="minorHAnsi" w:cstheme="minorHAnsi"/>
                <w:bCs/>
                <w:sz w:val="20"/>
                <w:szCs w:val="20"/>
              </w:rPr>
            </w:pPr>
          </w:p>
        </w:tc>
        <w:tc>
          <w:tcPr>
            <w:tcW w:w="1103" w:type="dxa"/>
            <w:vAlign w:val="center"/>
          </w:tcPr>
          <w:p w14:paraId="35A47006" w14:textId="3DA1BB11" w:rsidR="00B14630" w:rsidRDefault="00B14630" w:rsidP="00B14630">
            <w:pPr>
              <w:jc w:val="center"/>
              <w:rPr>
                <w:rFonts w:asciiTheme="minorHAnsi" w:hAnsiTheme="minorHAnsi" w:cstheme="minorHAnsi"/>
                <w:bCs/>
                <w:sz w:val="20"/>
                <w:szCs w:val="20"/>
              </w:rPr>
            </w:pPr>
            <w:r>
              <w:rPr>
                <w:rFonts w:asciiTheme="minorHAnsi" w:hAnsiTheme="minorHAnsi" w:cstheme="minorHAnsi"/>
                <w:bCs/>
                <w:sz w:val="20"/>
                <w:szCs w:val="20"/>
              </w:rPr>
              <w:t>470</w:t>
            </w:r>
          </w:p>
        </w:tc>
        <w:tc>
          <w:tcPr>
            <w:tcW w:w="540" w:type="dxa"/>
            <w:vAlign w:val="center"/>
          </w:tcPr>
          <w:p w14:paraId="006A56C6" w14:textId="00924A4E" w:rsidR="00B14630" w:rsidRDefault="00B14630" w:rsidP="00B14630">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0A8F8D13" w14:textId="161F4330" w:rsidR="00B14630" w:rsidRDefault="00B14630" w:rsidP="00B14630">
            <w:pPr>
              <w:jc w:val="center"/>
              <w:rPr>
                <w:rFonts w:asciiTheme="minorHAnsi" w:hAnsiTheme="minorHAnsi" w:cstheme="minorHAnsi"/>
                <w:bCs/>
                <w:sz w:val="20"/>
                <w:szCs w:val="20"/>
              </w:rPr>
            </w:pPr>
            <w:r>
              <w:rPr>
                <w:rFonts w:asciiTheme="minorHAnsi" w:hAnsiTheme="minorHAnsi" w:cstheme="minorHAnsi"/>
                <w:bCs/>
                <w:sz w:val="20"/>
                <w:szCs w:val="20"/>
              </w:rPr>
              <w:t>710</w:t>
            </w:r>
          </w:p>
        </w:tc>
        <w:tc>
          <w:tcPr>
            <w:tcW w:w="1350" w:type="dxa"/>
            <w:vAlign w:val="center"/>
          </w:tcPr>
          <w:p w14:paraId="4023CCA6" w14:textId="1CEEC8AD" w:rsidR="00B14630" w:rsidRDefault="00B14630" w:rsidP="00B14630">
            <w:pPr>
              <w:jc w:val="center"/>
              <w:rPr>
                <w:rFonts w:asciiTheme="minorHAnsi" w:hAnsiTheme="minorHAnsi" w:cstheme="minorHAnsi"/>
                <w:bCs/>
                <w:sz w:val="20"/>
                <w:szCs w:val="20"/>
              </w:rPr>
            </w:pPr>
            <w:r>
              <w:rPr>
                <w:rFonts w:asciiTheme="minorHAnsi" w:hAnsiTheme="minorHAnsi" w:cstheme="minorHAnsi"/>
                <w:bCs/>
                <w:sz w:val="20"/>
                <w:szCs w:val="20"/>
              </w:rPr>
              <w:t>-26.2</w:t>
            </w:r>
          </w:p>
        </w:tc>
        <w:tc>
          <w:tcPr>
            <w:tcW w:w="1036" w:type="dxa"/>
            <w:vAlign w:val="center"/>
          </w:tcPr>
          <w:p w14:paraId="386ECADE" w14:textId="0F9558D0" w:rsidR="00B14630" w:rsidRDefault="00B14630" w:rsidP="00B14630">
            <w:pPr>
              <w:jc w:val="center"/>
              <w:rPr>
                <w:rFonts w:asciiTheme="minorHAnsi" w:hAnsiTheme="minorHAnsi" w:cstheme="minorHAnsi"/>
                <w:bCs/>
                <w:sz w:val="20"/>
                <w:szCs w:val="20"/>
              </w:rPr>
            </w:pPr>
            <w:r>
              <w:rPr>
                <w:rFonts w:asciiTheme="minorHAnsi" w:hAnsiTheme="minorHAnsi" w:cstheme="minorHAnsi"/>
                <w:bCs/>
                <w:sz w:val="20"/>
                <w:szCs w:val="20"/>
              </w:rPr>
              <w:t>6</w:t>
            </w:r>
          </w:p>
        </w:tc>
        <w:tc>
          <w:tcPr>
            <w:tcW w:w="900" w:type="dxa"/>
          </w:tcPr>
          <w:p w14:paraId="0D697E9E" w14:textId="2398D923" w:rsidR="00B14630" w:rsidRDefault="00B14630" w:rsidP="00B14630">
            <w:pPr>
              <w:jc w:val="center"/>
              <w:rPr>
                <w:rFonts w:asciiTheme="minorHAnsi" w:hAnsiTheme="minorHAnsi" w:cstheme="minorHAnsi"/>
                <w:bCs/>
                <w:sz w:val="20"/>
                <w:szCs w:val="20"/>
              </w:rPr>
            </w:pPr>
            <w:r>
              <w:rPr>
                <w:rFonts w:asciiTheme="minorHAnsi" w:hAnsiTheme="minorHAnsi" w:cstheme="minorHAnsi"/>
                <w:bCs/>
                <w:sz w:val="20"/>
                <w:szCs w:val="20"/>
              </w:rPr>
              <w:t>34</w:t>
            </w:r>
          </w:p>
        </w:tc>
      </w:tr>
      <w:tr w:rsidR="00B14630" w14:paraId="4E357F81" w14:textId="77777777" w:rsidTr="00B14630">
        <w:trPr>
          <w:jc w:val="center"/>
        </w:trPr>
        <w:tc>
          <w:tcPr>
            <w:tcW w:w="1474" w:type="dxa"/>
            <w:vMerge/>
            <w:vAlign w:val="center"/>
          </w:tcPr>
          <w:p w14:paraId="63E079C3" w14:textId="77777777" w:rsidR="00B14630" w:rsidRPr="008F7DBB" w:rsidRDefault="00B14630" w:rsidP="00B14630">
            <w:pPr>
              <w:jc w:val="center"/>
              <w:rPr>
                <w:rFonts w:asciiTheme="minorHAnsi" w:hAnsiTheme="minorHAnsi" w:cstheme="minorHAnsi"/>
                <w:bCs/>
                <w:sz w:val="20"/>
                <w:szCs w:val="20"/>
              </w:rPr>
            </w:pPr>
          </w:p>
        </w:tc>
        <w:tc>
          <w:tcPr>
            <w:tcW w:w="1484" w:type="dxa"/>
            <w:vMerge/>
            <w:vAlign w:val="center"/>
          </w:tcPr>
          <w:p w14:paraId="35AC2BCC" w14:textId="77777777" w:rsidR="00B14630" w:rsidRPr="008F7DBB" w:rsidRDefault="00B14630" w:rsidP="00B14630">
            <w:pPr>
              <w:jc w:val="center"/>
              <w:rPr>
                <w:rFonts w:asciiTheme="minorHAnsi" w:hAnsiTheme="minorHAnsi" w:cstheme="minorHAnsi"/>
                <w:bCs/>
                <w:sz w:val="20"/>
                <w:szCs w:val="20"/>
              </w:rPr>
            </w:pPr>
          </w:p>
        </w:tc>
        <w:tc>
          <w:tcPr>
            <w:tcW w:w="1103" w:type="dxa"/>
            <w:vAlign w:val="center"/>
          </w:tcPr>
          <w:p w14:paraId="2918F18D" w14:textId="7DD31F3C" w:rsidR="00B14630" w:rsidRDefault="00B14630" w:rsidP="00B14630">
            <w:pPr>
              <w:jc w:val="center"/>
              <w:rPr>
                <w:rFonts w:asciiTheme="minorHAnsi" w:hAnsiTheme="minorHAnsi" w:cstheme="minorHAnsi"/>
                <w:bCs/>
                <w:sz w:val="20"/>
                <w:szCs w:val="20"/>
              </w:rPr>
            </w:pPr>
            <w:r>
              <w:rPr>
                <w:rFonts w:asciiTheme="minorHAnsi" w:hAnsiTheme="minorHAnsi" w:cstheme="minorHAnsi"/>
                <w:bCs/>
                <w:sz w:val="20"/>
                <w:szCs w:val="20"/>
              </w:rPr>
              <w:t>662</w:t>
            </w:r>
          </w:p>
        </w:tc>
        <w:tc>
          <w:tcPr>
            <w:tcW w:w="540" w:type="dxa"/>
            <w:vAlign w:val="center"/>
          </w:tcPr>
          <w:p w14:paraId="3CF769CB" w14:textId="276240C7" w:rsidR="00B14630" w:rsidRDefault="00B14630" w:rsidP="00B14630">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7AA253BB" w14:textId="66FB9024" w:rsidR="00B14630" w:rsidRDefault="00B14630" w:rsidP="00B14630">
            <w:pPr>
              <w:jc w:val="center"/>
              <w:rPr>
                <w:rFonts w:asciiTheme="minorHAnsi" w:hAnsiTheme="minorHAnsi" w:cstheme="minorHAnsi"/>
                <w:bCs/>
                <w:sz w:val="20"/>
                <w:szCs w:val="20"/>
              </w:rPr>
            </w:pPr>
            <w:r>
              <w:rPr>
                <w:rFonts w:asciiTheme="minorHAnsi" w:hAnsiTheme="minorHAnsi" w:cstheme="minorHAnsi"/>
                <w:bCs/>
                <w:sz w:val="20"/>
                <w:szCs w:val="20"/>
              </w:rPr>
              <w:t>694</w:t>
            </w:r>
          </w:p>
        </w:tc>
        <w:tc>
          <w:tcPr>
            <w:tcW w:w="1350" w:type="dxa"/>
            <w:vAlign w:val="center"/>
          </w:tcPr>
          <w:p w14:paraId="4073159C" w14:textId="739FA0C6" w:rsidR="00B14630" w:rsidRDefault="00B14630" w:rsidP="00B14630">
            <w:pPr>
              <w:jc w:val="center"/>
              <w:rPr>
                <w:rFonts w:asciiTheme="minorHAnsi" w:hAnsiTheme="minorHAnsi" w:cstheme="minorHAnsi"/>
                <w:bCs/>
                <w:sz w:val="20"/>
                <w:szCs w:val="20"/>
              </w:rPr>
            </w:pPr>
            <w:r>
              <w:rPr>
                <w:rFonts w:asciiTheme="minorHAnsi" w:hAnsiTheme="minorHAnsi" w:cstheme="minorHAnsi"/>
                <w:bCs/>
                <w:sz w:val="20"/>
                <w:szCs w:val="20"/>
              </w:rPr>
              <w:t>-26.2</w:t>
            </w:r>
          </w:p>
        </w:tc>
        <w:tc>
          <w:tcPr>
            <w:tcW w:w="1036" w:type="dxa"/>
            <w:vAlign w:val="center"/>
          </w:tcPr>
          <w:p w14:paraId="1A10D213" w14:textId="4DE7B368" w:rsidR="00B14630" w:rsidRDefault="00B14630" w:rsidP="00B14630">
            <w:pPr>
              <w:jc w:val="center"/>
              <w:rPr>
                <w:rFonts w:asciiTheme="minorHAnsi" w:hAnsiTheme="minorHAnsi" w:cstheme="minorHAnsi"/>
                <w:bCs/>
                <w:sz w:val="20"/>
                <w:szCs w:val="20"/>
              </w:rPr>
            </w:pPr>
            <w:r>
              <w:rPr>
                <w:rFonts w:asciiTheme="minorHAnsi" w:hAnsiTheme="minorHAnsi" w:cstheme="minorHAnsi"/>
                <w:bCs/>
                <w:sz w:val="20"/>
                <w:szCs w:val="20"/>
              </w:rPr>
              <w:t>6</w:t>
            </w:r>
          </w:p>
        </w:tc>
        <w:tc>
          <w:tcPr>
            <w:tcW w:w="900" w:type="dxa"/>
          </w:tcPr>
          <w:p w14:paraId="1257D28F" w14:textId="77777777" w:rsidR="00B14630" w:rsidRDefault="00B14630" w:rsidP="00B14630">
            <w:pPr>
              <w:jc w:val="center"/>
              <w:rPr>
                <w:rFonts w:asciiTheme="minorHAnsi" w:hAnsiTheme="minorHAnsi" w:cstheme="minorHAnsi"/>
                <w:bCs/>
                <w:sz w:val="20"/>
                <w:szCs w:val="20"/>
              </w:rPr>
            </w:pPr>
          </w:p>
        </w:tc>
      </w:tr>
      <w:tr w:rsidR="00B14630" w14:paraId="678FAE1B" w14:textId="77777777" w:rsidTr="00B14630">
        <w:trPr>
          <w:jc w:val="center"/>
        </w:trPr>
        <w:tc>
          <w:tcPr>
            <w:tcW w:w="1474" w:type="dxa"/>
            <w:vAlign w:val="center"/>
          </w:tcPr>
          <w:p w14:paraId="6B73600F" w14:textId="7364FBD1" w:rsidR="00B14630" w:rsidRPr="008F7DBB" w:rsidRDefault="00B14630" w:rsidP="00B14630">
            <w:pPr>
              <w:jc w:val="center"/>
              <w:rPr>
                <w:rFonts w:asciiTheme="minorHAnsi" w:hAnsiTheme="minorHAnsi" w:cstheme="minorHAnsi"/>
                <w:bCs/>
                <w:sz w:val="20"/>
                <w:szCs w:val="20"/>
              </w:rPr>
            </w:pPr>
            <w:r>
              <w:rPr>
                <w:rFonts w:asciiTheme="minorHAnsi" w:hAnsiTheme="minorHAnsi" w:cstheme="minorHAnsi"/>
                <w:bCs/>
                <w:sz w:val="20"/>
                <w:szCs w:val="20"/>
              </w:rPr>
              <w:t>n74</w:t>
            </w:r>
          </w:p>
        </w:tc>
        <w:tc>
          <w:tcPr>
            <w:tcW w:w="1484" w:type="dxa"/>
            <w:vAlign w:val="center"/>
          </w:tcPr>
          <w:p w14:paraId="4439073A" w14:textId="77777777" w:rsidR="00B14630" w:rsidRPr="008F7DBB" w:rsidRDefault="00B14630" w:rsidP="00B14630">
            <w:pPr>
              <w:jc w:val="center"/>
              <w:rPr>
                <w:rFonts w:asciiTheme="minorHAnsi" w:hAnsiTheme="minorHAnsi" w:cstheme="minorHAnsi"/>
                <w:bCs/>
                <w:sz w:val="20"/>
                <w:szCs w:val="20"/>
              </w:rPr>
            </w:pPr>
          </w:p>
        </w:tc>
        <w:tc>
          <w:tcPr>
            <w:tcW w:w="1103" w:type="dxa"/>
            <w:vAlign w:val="center"/>
          </w:tcPr>
          <w:p w14:paraId="5AD70593" w14:textId="2CBE2DCD" w:rsidR="00B14630" w:rsidRDefault="00B14630" w:rsidP="00B14630">
            <w:pPr>
              <w:jc w:val="center"/>
              <w:rPr>
                <w:rFonts w:asciiTheme="minorHAnsi" w:hAnsiTheme="minorHAnsi" w:cstheme="minorHAnsi"/>
                <w:bCs/>
                <w:sz w:val="20"/>
                <w:szCs w:val="20"/>
              </w:rPr>
            </w:pPr>
            <w:r>
              <w:rPr>
                <w:rFonts w:asciiTheme="minorHAnsi" w:hAnsiTheme="minorHAnsi" w:cstheme="minorHAnsi"/>
                <w:bCs/>
                <w:sz w:val="20"/>
                <w:szCs w:val="20"/>
              </w:rPr>
              <w:t>1400</w:t>
            </w:r>
          </w:p>
        </w:tc>
        <w:tc>
          <w:tcPr>
            <w:tcW w:w="540" w:type="dxa"/>
            <w:vAlign w:val="center"/>
          </w:tcPr>
          <w:p w14:paraId="05FDB983" w14:textId="16EFE10D" w:rsidR="00B14630" w:rsidRDefault="00B14630" w:rsidP="00B14630">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71C299A6" w14:textId="67CD5975" w:rsidR="00B14630" w:rsidRDefault="00B14630" w:rsidP="00B14630">
            <w:pPr>
              <w:jc w:val="center"/>
              <w:rPr>
                <w:rFonts w:asciiTheme="minorHAnsi" w:hAnsiTheme="minorHAnsi" w:cstheme="minorHAnsi"/>
                <w:bCs/>
                <w:sz w:val="20"/>
                <w:szCs w:val="20"/>
              </w:rPr>
            </w:pPr>
            <w:r>
              <w:rPr>
                <w:rFonts w:asciiTheme="minorHAnsi" w:hAnsiTheme="minorHAnsi" w:cstheme="minorHAnsi"/>
                <w:bCs/>
                <w:sz w:val="20"/>
                <w:szCs w:val="20"/>
              </w:rPr>
              <w:t>1427</w:t>
            </w:r>
          </w:p>
        </w:tc>
        <w:tc>
          <w:tcPr>
            <w:tcW w:w="1350" w:type="dxa"/>
            <w:vAlign w:val="center"/>
          </w:tcPr>
          <w:p w14:paraId="518D64F2" w14:textId="11D8A082" w:rsidR="00B14630" w:rsidRDefault="00B14630" w:rsidP="00B14630">
            <w:pPr>
              <w:jc w:val="center"/>
              <w:rPr>
                <w:rFonts w:asciiTheme="minorHAnsi" w:hAnsiTheme="minorHAnsi" w:cstheme="minorHAnsi"/>
                <w:bCs/>
                <w:sz w:val="20"/>
                <w:szCs w:val="20"/>
              </w:rPr>
            </w:pPr>
            <w:r>
              <w:rPr>
                <w:rFonts w:asciiTheme="minorHAnsi" w:hAnsiTheme="minorHAnsi" w:cstheme="minorHAnsi"/>
                <w:bCs/>
                <w:sz w:val="20"/>
                <w:szCs w:val="20"/>
              </w:rPr>
              <w:t>-32</w:t>
            </w:r>
          </w:p>
        </w:tc>
        <w:tc>
          <w:tcPr>
            <w:tcW w:w="1036" w:type="dxa"/>
            <w:vAlign w:val="center"/>
          </w:tcPr>
          <w:p w14:paraId="38668AA1" w14:textId="0CCE2D7B" w:rsidR="00B14630" w:rsidRDefault="00B14630" w:rsidP="00B14630">
            <w:pPr>
              <w:jc w:val="center"/>
              <w:rPr>
                <w:rFonts w:asciiTheme="minorHAnsi" w:hAnsiTheme="minorHAnsi" w:cstheme="minorHAnsi"/>
                <w:bCs/>
                <w:sz w:val="20"/>
                <w:szCs w:val="20"/>
              </w:rPr>
            </w:pPr>
            <w:r>
              <w:rPr>
                <w:rFonts w:asciiTheme="minorHAnsi" w:hAnsiTheme="minorHAnsi" w:cstheme="minorHAnsi"/>
                <w:bCs/>
                <w:sz w:val="20"/>
                <w:szCs w:val="20"/>
              </w:rPr>
              <w:t>27</w:t>
            </w:r>
          </w:p>
        </w:tc>
        <w:tc>
          <w:tcPr>
            <w:tcW w:w="900" w:type="dxa"/>
          </w:tcPr>
          <w:p w14:paraId="50E11FD9" w14:textId="6E4351A6" w:rsidR="00B14630" w:rsidRDefault="00B14630" w:rsidP="00B14630">
            <w:pPr>
              <w:jc w:val="center"/>
              <w:rPr>
                <w:rFonts w:asciiTheme="minorHAnsi" w:hAnsiTheme="minorHAnsi" w:cstheme="minorHAnsi"/>
                <w:bCs/>
                <w:sz w:val="20"/>
                <w:szCs w:val="20"/>
              </w:rPr>
            </w:pPr>
            <w:r>
              <w:rPr>
                <w:rFonts w:asciiTheme="minorHAnsi" w:hAnsiTheme="minorHAnsi" w:cstheme="minorHAnsi"/>
                <w:bCs/>
                <w:sz w:val="20"/>
                <w:szCs w:val="20"/>
              </w:rPr>
              <w:t>41</w:t>
            </w:r>
          </w:p>
        </w:tc>
      </w:tr>
    </w:tbl>
    <w:p w14:paraId="66E3BFF9" w14:textId="77777777" w:rsidR="00B14630" w:rsidRPr="00B14630" w:rsidRDefault="00B14630" w:rsidP="00B14630">
      <w:pPr>
        <w:jc w:val="both"/>
        <w:rPr>
          <w:rFonts w:ascii="Arial" w:hAnsi="Arial" w:cs="Arial"/>
          <w:bCs/>
          <w:sz w:val="20"/>
          <w:szCs w:val="20"/>
        </w:rPr>
      </w:pPr>
    </w:p>
    <w:p w14:paraId="2B39CC4C" w14:textId="6BA5A1E7" w:rsidR="00B14630" w:rsidRPr="002D405E" w:rsidRDefault="00B14630" w:rsidP="00B14630">
      <w:pPr>
        <w:spacing w:after="120"/>
        <w:jc w:val="center"/>
        <w:rPr>
          <w:rFonts w:ascii="Arial" w:hAnsi="Arial" w:cs="Arial"/>
          <w:b/>
          <w:sz w:val="20"/>
          <w:szCs w:val="20"/>
        </w:rPr>
      </w:pPr>
      <w:r>
        <w:rPr>
          <w:rFonts w:ascii="Arial" w:hAnsi="Arial" w:cs="Arial"/>
          <w:b/>
          <w:sz w:val="20"/>
          <w:szCs w:val="20"/>
        </w:rPr>
        <w:t xml:space="preserve">Table </w:t>
      </w:r>
      <w:r w:rsidRPr="002D405E">
        <w:rPr>
          <w:rFonts w:ascii="Arial" w:hAnsi="Arial" w:cs="Arial"/>
          <w:b/>
          <w:sz w:val="20"/>
          <w:szCs w:val="20"/>
        </w:rPr>
        <w:t>2</w:t>
      </w:r>
      <w:r w:rsidR="0093313C">
        <w:rPr>
          <w:rFonts w:ascii="Arial" w:hAnsi="Arial" w:cs="Arial"/>
          <w:b/>
          <w:sz w:val="20"/>
          <w:szCs w:val="20"/>
        </w:rPr>
        <w:t>.1</w:t>
      </w:r>
      <w:r w:rsidRPr="002D405E">
        <w:rPr>
          <w:rFonts w:ascii="Arial" w:hAnsi="Arial" w:cs="Arial"/>
          <w:b/>
          <w:sz w:val="20"/>
          <w:szCs w:val="20"/>
        </w:rPr>
        <w:t>-</w:t>
      </w:r>
      <w:r>
        <w:rPr>
          <w:rFonts w:ascii="Arial" w:hAnsi="Arial" w:cs="Arial"/>
          <w:b/>
          <w:sz w:val="20"/>
          <w:szCs w:val="20"/>
        </w:rPr>
        <w:t>4</w:t>
      </w:r>
      <w:r w:rsidRPr="002D405E">
        <w:rPr>
          <w:rFonts w:ascii="Arial" w:hAnsi="Arial" w:cs="Arial"/>
          <w:b/>
          <w:sz w:val="20"/>
          <w:szCs w:val="20"/>
        </w:rPr>
        <w:t xml:space="preserve"> </w:t>
      </w:r>
      <w:r>
        <w:rPr>
          <w:rFonts w:ascii="Arial" w:hAnsi="Arial" w:cs="Arial"/>
          <w:b/>
          <w:bCs/>
          <w:sz w:val="20"/>
          <w:szCs w:val="20"/>
        </w:rPr>
        <w:t xml:space="preserve">Other non-3GPP RATs protection in UE coexistence requirements  </w:t>
      </w:r>
    </w:p>
    <w:p w14:paraId="081F83C6" w14:textId="464E6ABB" w:rsidR="00806B4A" w:rsidRDefault="00806B4A" w:rsidP="00DE088F">
      <w:pPr>
        <w:jc w:val="both"/>
        <w:rPr>
          <w:rFonts w:ascii="Arial" w:hAnsi="Arial" w:cs="Arial"/>
          <w:bCs/>
          <w:sz w:val="20"/>
          <w:szCs w:val="20"/>
        </w:rPr>
      </w:pPr>
    </w:p>
    <w:p w14:paraId="06C4DCF3" w14:textId="06DB8892" w:rsidR="00303267" w:rsidRPr="0093313C" w:rsidRDefault="0093313C" w:rsidP="00453FE3">
      <w:pPr>
        <w:spacing w:after="120"/>
        <w:jc w:val="both"/>
        <w:rPr>
          <w:rFonts w:ascii="Arial" w:hAnsi="Arial" w:cs="Arial"/>
          <w:bCs/>
          <w:sz w:val="20"/>
          <w:szCs w:val="20"/>
        </w:rPr>
      </w:pPr>
      <w:r>
        <w:rPr>
          <w:rFonts w:ascii="Arial" w:hAnsi="Arial" w:cs="Arial"/>
          <w:bCs/>
          <w:sz w:val="20"/>
          <w:szCs w:val="20"/>
        </w:rPr>
        <w:t xml:space="preserve">It can be seen that the above non-3GPP RATs protection is only specified for the bands which are in frequency proximity to the protected frequency ranges which is different from the general 3GPP band protection and PHS system protection where all the coexisting bands are listed. On the other hand, if the 3GPP UE coexistence requirements have been defined based on the coexistence system simulations with similar types of UEs and networks, RAN4 may need to consider whether the above non-3GPP RATs protection should be included in the UE coexistence requirements or specified as additional spurious emission requirements.  </w:t>
      </w:r>
    </w:p>
    <w:p w14:paraId="100FD104" w14:textId="77777777" w:rsidR="00303267" w:rsidRDefault="00303267" w:rsidP="000C018E">
      <w:pPr>
        <w:jc w:val="both"/>
        <w:rPr>
          <w:rFonts w:ascii="Arial" w:hAnsi="Arial" w:cs="Arial"/>
          <w:sz w:val="20"/>
          <w:szCs w:val="20"/>
        </w:rPr>
      </w:pPr>
    </w:p>
    <w:p w14:paraId="4961740E" w14:textId="5CCBFCC4" w:rsidR="00DE088F" w:rsidRDefault="000C018E" w:rsidP="00453FE3">
      <w:pPr>
        <w:spacing w:after="120"/>
        <w:jc w:val="both"/>
        <w:rPr>
          <w:rFonts w:ascii="Arial" w:hAnsi="Arial" w:cs="Arial"/>
          <w:bCs/>
          <w:sz w:val="20"/>
          <w:szCs w:val="20"/>
        </w:rPr>
      </w:pPr>
      <w:r w:rsidRPr="00DE088F">
        <w:rPr>
          <w:rFonts w:ascii="Arial" w:hAnsi="Arial" w:cs="Arial"/>
          <w:b/>
          <w:i/>
          <w:iCs/>
          <w:sz w:val="20"/>
          <w:szCs w:val="20"/>
        </w:rPr>
        <w:t xml:space="preserve">Observation </w:t>
      </w:r>
      <w:r w:rsidR="002A394A">
        <w:rPr>
          <w:rFonts w:ascii="Arial" w:hAnsi="Arial" w:cs="Arial"/>
          <w:b/>
          <w:i/>
          <w:iCs/>
          <w:sz w:val="20"/>
          <w:szCs w:val="20"/>
        </w:rPr>
        <w:t>2</w:t>
      </w:r>
      <w:r w:rsidRPr="00DE088F">
        <w:rPr>
          <w:rFonts w:ascii="Arial" w:hAnsi="Arial" w:cs="Arial"/>
          <w:bCs/>
          <w:i/>
          <w:iCs/>
          <w:sz w:val="20"/>
          <w:szCs w:val="20"/>
        </w:rPr>
        <w:t xml:space="preserve">: </w:t>
      </w:r>
      <w:r w:rsidRPr="000C018E">
        <w:rPr>
          <w:rFonts w:ascii="Arial" w:hAnsi="Arial" w:cs="Arial"/>
          <w:bCs/>
          <w:i/>
          <w:iCs/>
          <w:sz w:val="20"/>
          <w:szCs w:val="20"/>
        </w:rPr>
        <w:t>The</w:t>
      </w:r>
      <w:r w:rsidR="002A394A">
        <w:rPr>
          <w:rFonts w:ascii="Arial" w:hAnsi="Arial" w:cs="Arial"/>
          <w:bCs/>
          <w:i/>
          <w:iCs/>
          <w:sz w:val="20"/>
          <w:szCs w:val="20"/>
        </w:rPr>
        <w:t xml:space="preserve"> </w:t>
      </w:r>
      <w:r w:rsidR="002A394A" w:rsidRPr="002A394A">
        <w:rPr>
          <w:rFonts w:ascii="Arial" w:hAnsi="Arial" w:cs="Arial"/>
          <w:bCs/>
          <w:i/>
          <w:iCs/>
          <w:sz w:val="20"/>
          <w:szCs w:val="20"/>
        </w:rPr>
        <w:t>non-3GPP RATs protection is only specified for the bands which are in frequency proximity to the protected frequency ranges</w:t>
      </w:r>
      <w:r w:rsidR="002A394A">
        <w:rPr>
          <w:rFonts w:ascii="Arial" w:hAnsi="Arial" w:cs="Arial"/>
          <w:bCs/>
          <w:i/>
          <w:iCs/>
          <w:sz w:val="20"/>
          <w:szCs w:val="20"/>
        </w:rPr>
        <w:t xml:space="preserve">. </w:t>
      </w:r>
      <w:r w:rsidR="00303267">
        <w:rPr>
          <w:rFonts w:ascii="Arial" w:hAnsi="Arial" w:cs="Arial"/>
          <w:bCs/>
          <w:sz w:val="20"/>
          <w:szCs w:val="20"/>
        </w:rPr>
        <w:t xml:space="preserve"> </w:t>
      </w:r>
      <w:r w:rsidR="002E16DC">
        <w:rPr>
          <w:rFonts w:ascii="Arial" w:hAnsi="Arial" w:cs="Arial"/>
          <w:bCs/>
          <w:sz w:val="20"/>
          <w:szCs w:val="20"/>
        </w:rPr>
        <w:t xml:space="preserve">  </w:t>
      </w:r>
    </w:p>
    <w:p w14:paraId="2549925E" w14:textId="77777777" w:rsidR="002E16DC" w:rsidRDefault="002E16DC" w:rsidP="0018372A">
      <w:pPr>
        <w:jc w:val="both"/>
        <w:rPr>
          <w:rFonts w:ascii="Arial" w:hAnsi="Arial" w:cs="Arial"/>
          <w:bCs/>
          <w:sz w:val="20"/>
          <w:szCs w:val="20"/>
        </w:rPr>
      </w:pPr>
    </w:p>
    <w:p w14:paraId="4C0EF885" w14:textId="45DB6E15" w:rsidR="0093313C" w:rsidRPr="0093313C" w:rsidRDefault="0093313C" w:rsidP="0093313C">
      <w:pPr>
        <w:pStyle w:val="Heading2"/>
        <w:spacing w:after="120"/>
        <w:ind w:left="1138" w:hanging="1138"/>
      </w:pPr>
      <w:r>
        <w:lastRenderedPageBreak/>
        <w:t>2.2</w:t>
      </w:r>
      <w:r>
        <w:tab/>
        <w:t>2UL inter-band CA UE coexistence requirements</w:t>
      </w:r>
    </w:p>
    <w:p w14:paraId="5128D307" w14:textId="77777777" w:rsidR="0093313C" w:rsidRDefault="0093313C" w:rsidP="0093313C">
      <w:pPr>
        <w:jc w:val="both"/>
        <w:rPr>
          <w:rFonts w:ascii="Arial" w:hAnsi="Arial" w:cs="Arial"/>
          <w:sz w:val="20"/>
          <w:szCs w:val="20"/>
          <w:lang w:val="en-GB"/>
        </w:rPr>
      </w:pPr>
    </w:p>
    <w:p w14:paraId="034F9FE9" w14:textId="3BC52812" w:rsidR="0093313C" w:rsidRDefault="0093313C" w:rsidP="0093313C">
      <w:pPr>
        <w:spacing w:after="120"/>
        <w:jc w:val="both"/>
        <w:rPr>
          <w:rFonts w:ascii="Arial" w:hAnsi="Arial" w:cs="Arial"/>
          <w:bCs/>
          <w:sz w:val="20"/>
          <w:szCs w:val="20"/>
        </w:rPr>
      </w:pPr>
      <w:r>
        <w:rPr>
          <w:rFonts w:ascii="Arial" w:hAnsi="Arial" w:cs="Arial"/>
          <w:sz w:val="20"/>
          <w:szCs w:val="20"/>
          <w:lang w:val="en-GB"/>
        </w:rPr>
        <w:t xml:space="preserve">Based on the analysis in section 2.1, we can conclude that for general 3GPP band protection, the </w:t>
      </w:r>
      <w:r w:rsidRPr="008F7DBB">
        <w:rPr>
          <w:rFonts w:ascii="Arial" w:hAnsi="Arial" w:cs="Arial"/>
          <w:bCs/>
          <w:sz w:val="20"/>
          <w:szCs w:val="20"/>
        </w:rPr>
        <w:t>the 2UL inter-band CA UE co-existence requirements can be specified based on the intersection set of the protected bands and frequency ranges from each constituent band</w:t>
      </w:r>
      <w:r>
        <w:rPr>
          <w:rFonts w:ascii="Arial" w:hAnsi="Arial" w:cs="Arial"/>
          <w:bCs/>
          <w:sz w:val="20"/>
          <w:szCs w:val="20"/>
        </w:rPr>
        <w:t>. If the protected intersection band has different requirements from each constituent UL aggressor band, only the more relaxed requirements (due to either adjacent or frequency proximity) need to be specified, otherwise, the UE could fail the tighter requirement from one of the UL transmissions. For example, for UL CA_n1-n3, the following requirements are currently specified for single-band and UL CA coexistence requirements.</w:t>
      </w:r>
    </w:p>
    <w:p w14:paraId="10C407E9" w14:textId="77777777" w:rsidR="0093313C" w:rsidRDefault="0093313C" w:rsidP="0093313C">
      <w:pPr>
        <w:jc w:val="both"/>
        <w:rPr>
          <w:rFonts w:ascii="Arial" w:hAnsi="Arial" w:cs="Arial"/>
          <w:bCs/>
          <w:sz w:val="20"/>
          <w:szCs w:val="20"/>
        </w:rPr>
      </w:pPr>
    </w:p>
    <w:tbl>
      <w:tblPr>
        <w:tblStyle w:val="TableGrid"/>
        <w:tblW w:w="0" w:type="auto"/>
        <w:jc w:val="center"/>
        <w:tblLook w:val="04A0" w:firstRow="1" w:lastRow="0" w:firstColumn="1" w:lastColumn="0" w:noHBand="0" w:noVBand="1"/>
      </w:tblPr>
      <w:tblGrid>
        <w:gridCol w:w="1277"/>
        <w:gridCol w:w="2682"/>
        <w:gridCol w:w="1103"/>
        <w:gridCol w:w="540"/>
        <w:gridCol w:w="1057"/>
        <w:gridCol w:w="1197"/>
        <w:gridCol w:w="810"/>
        <w:gridCol w:w="1080"/>
      </w:tblGrid>
      <w:tr w:rsidR="0093313C" w14:paraId="1DA0B054" w14:textId="77777777" w:rsidTr="0093313C">
        <w:trPr>
          <w:jc w:val="center"/>
        </w:trPr>
        <w:tc>
          <w:tcPr>
            <w:tcW w:w="1277" w:type="dxa"/>
            <w:vAlign w:val="center"/>
          </w:tcPr>
          <w:p w14:paraId="342C639B" w14:textId="77777777" w:rsidR="0093313C" w:rsidRPr="008F7DBB" w:rsidRDefault="0093313C" w:rsidP="009720FA">
            <w:pPr>
              <w:jc w:val="center"/>
              <w:rPr>
                <w:rFonts w:asciiTheme="minorHAnsi" w:hAnsiTheme="minorHAnsi" w:cstheme="minorHAnsi"/>
                <w:bCs/>
                <w:sz w:val="20"/>
                <w:szCs w:val="20"/>
              </w:rPr>
            </w:pPr>
            <w:r w:rsidRPr="008F7DBB">
              <w:rPr>
                <w:rFonts w:asciiTheme="minorHAnsi" w:hAnsiTheme="minorHAnsi" w:cstheme="minorHAnsi"/>
                <w:bCs/>
                <w:sz w:val="20"/>
                <w:szCs w:val="20"/>
              </w:rPr>
              <w:t>NR Band</w:t>
            </w:r>
          </w:p>
        </w:tc>
        <w:tc>
          <w:tcPr>
            <w:tcW w:w="2682" w:type="dxa"/>
            <w:vAlign w:val="center"/>
          </w:tcPr>
          <w:p w14:paraId="25F60BC0" w14:textId="77777777" w:rsidR="0093313C" w:rsidRPr="008F7DBB"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Protected Band</w:t>
            </w:r>
          </w:p>
        </w:tc>
        <w:tc>
          <w:tcPr>
            <w:tcW w:w="2700" w:type="dxa"/>
            <w:gridSpan w:val="3"/>
            <w:vAlign w:val="center"/>
          </w:tcPr>
          <w:p w14:paraId="6B2D8171" w14:textId="77777777" w:rsidR="0093313C" w:rsidRPr="008F7DBB"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Frequency Range (MHz)</w:t>
            </w:r>
          </w:p>
        </w:tc>
        <w:tc>
          <w:tcPr>
            <w:tcW w:w="1197" w:type="dxa"/>
            <w:vAlign w:val="center"/>
          </w:tcPr>
          <w:p w14:paraId="4BCBAAD6" w14:textId="77777777" w:rsidR="0093313C" w:rsidRPr="008F7DBB"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Maximum Level (dBm)</w:t>
            </w:r>
          </w:p>
        </w:tc>
        <w:tc>
          <w:tcPr>
            <w:tcW w:w="810" w:type="dxa"/>
            <w:vAlign w:val="center"/>
          </w:tcPr>
          <w:p w14:paraId="5F65A50A" w14:textId="77777777" w:rsidR="0093313C" w:rsidRPr="008F7DBB"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MBW (MHz)</w:t>
            </w:r>
          </w:p>
        </w:tc>
        <w:tc>
          <w:tcPr>
            <w:tcW w:w="1080" w:type="dxa"/>
            <w:vAlign w:val="center"/>
          </w:tcPr>
          <w:p w14:paraId="59794D8B"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NOTE</w:t>
            </w:r>
          </w:p>
        </w:tc>
      </w:tr>
      <w:tr w:rsidR="0093313C" w14:paraId="4A65E302" w14:textId="77777777" w:rsidTr="0093313C">
        <w:trPr>
          <w:jc w:val="center"/>
        </w:trPr>
        <w:tc>
          <w:tcPr>
            <w:tcW w:w="1277" w:type="dxa"/>
            <w:vMerge w:val="restart"/>
            <w:vAlign w:val="center"/>
          </w:tcPr>
          <w:p w14:paraId="6CB3489C" w14:textId="6EDD3731" w:rsidR="0093313C" w:rsidRPr="008F7DBB"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n1, n84</w:t>
            </w:r>
          </w:p>
        </w:tc>
        <w:tc>
          <w:tcPr>
            <w:tcW w:w="2682" w:type="dxa"/>
            <w:vAlign w:val="center"/>
          </w:tcPr>
          <w:p w14:paraId="661D5E53" w14:textId="56DF25EA" w:rsidR="0093313C" w:rsidRPr="0093313C" w:rsidRDefault="0093313C" w:rsidP="0093313C">
            <w:pPr>
              <w:rPr>
                <w:rFonts w:asciiTheme="minorHAnsi" w:hAnsiTheme="minorHAnsi" w:cstheme="minorHAnsi"/>
                <w:bCs/>
                <w:sz w:val="20"/>
                <w:szCs w:val="20"/>
              </w:rPr>
            </w:pPr>
            <w:r w:rsidRPr="0093313C">
              <w:rPr>
                <w:rFonts w:asciiTheme="minorHAnsi" w:hAnsiTheme="minorHAnsi" w:cstheme="minorHAnsi"/>
                <w:bCs/>
                <w:sz w:val="20"/>
                <w:szCs w:val="20"/>
              </w:rPr>
              <w:t xml:space="preserve">E-UTRA Band </w:t>
            </w:r>
            <w:r w:rsidRPr="0093313C">
              <w:rPr>
                <w:rFonts w:asciiTheme="minorHAnsi" w:hAnsiTheme="minorHAnsi" w:cstheme="minorHAnsi"/>
                <w:bCs/>
                <w:sz w:val="20"/>
                <w:szCs w:val="20"/>
                <w:highlight w:val="yellow"/>
              </w:rPr>
              <w:t>1, 5, 7, 8, 11, 18, 19, 20, 21, 22, 26, 27, 28, 31, 32, 38, 40, 41, 42, 43, 44, 45</w:t>
            </w:r>
            <w:r w:rsidRPr="0093313C">
              <w:rPr>
                <w:rFonts w:asciiTheme="minorHAnsi" w:hAnsiTheme="minorHAnsi" w:cstheme="minorHAnsi"/>
                <w:bCs/>
                <w:sz w:val="20"/>
                <w:szCs w:val="20"/>
              </w:rPr>
              <w:t xml:space="preserve">, </w:t>
            </w:r>
            <w:r w:rsidRPr="0093313C">
              <w:rPr>
                <w:rFonts w:asciiTheme="minorHAnsi" w:hAnsiTheme="minorHAnsi" w:cstheme="minorHAnsi"/>
                <w:bCs/>
                <w:sz w:val="20"/>
                <w:szCs w:val="20"/>
                <w:highlight w:val="yellow"/>
              </w:rPr>
              <w:t>50, 51, 52, 65, 67, 68, 69, 72, 73, 74, 75, 76</w:t>
            </w:r>
            <w:r w:rsidRPr="0093313C">
              <w:rPr>
                <w:rFonts w:asciiTheme="minorHAnsi" w:hAnsiTheme="minorHAnsi" w:cstheme="minorHAnsi"/>
                <w:bCs/>
                <w:sz w:val="20"/>
                <w:szCs w:val="20"/>
              </w:rPr>
              <w:t xml:space="preserve"> </w:t>
            </w:r>
          </w:p>
          <w:p w14:paraId="34F57A30" w14:textId="4930776D" w:rsidR="0093313C" w:rsidRPr="008F7DBB" w:rsidRDefault="0093313C" w:rsidP="0093313C">
            <w:pPr>
              <w:rPr>
                <w:rFonts w:asciiTheme="minorHAnsi" w:hAnsiTheme="minorHAnsi" w:cstheme="minorHAnsi"/>
                <w:bCs/>
                <w:sz w:val="20"/>
                <w:szCs w:val="20"/>
              </w:rPr>
            </w:pPr>
            <w:r w:rsidRPr="0093313C">
              <w:rPr>
                <w:rFonts w:asciiTheme="minorHAnsi" w:hAnsiTheme="minorHAnsi" w:cstheme="minorHAnsi"/>
                <w:bCs/>
                <w:sz w:val="20"/>
                <w:szCs w:val="20"/>
              </w:rPr>
              <w:t xml:space="preserve">NR Band </w:t>
            </w:r>
            <w:r w:rsidRPr="0093313C">
              <w:rPr>
                <w:rFonts w:asciiTheme="minorHAnsi" w:hAnsiTheme="minorHAnsi" w:cstheme="minorHAnsi"/>
                <w:bCs/>
                <w:sz w:val="20"/>
                <w:szCs w:val="20"/>
                <w:highlight w:val="yellow"/>
              </w:rPr>
              <w:t>n78, n79, n100, n104</w:t>
            </w:r>
            <w:r w:rsidRPr="0093313C">
              <w:rPr>
                <w:rFonts w:asciiTheme="minorHAnsi" w:hAnsiTheme="minorHAnsi" w:cstheme="minorHAnsi"/>
                <w:bCs/>
                <w:sz w:val="20"/>
                <w:szCs w:val="20"/>
              </w:rPr>
              <w:t xml:space="preserve"> </w:t>
            </w:r>
          </w:p>
        </w:tc>
        <w:tc>
          <w:tcPr>
            <w:tcW w:w="1103" w:type="dxa"/>
            <w:vAlign w:val="center"/>
          </w:tcPr>
          <w:p w14:paraId="485D6478" w14:textId="15840B48" w:rsidR="0093313C" w:rsidRPr="008F7DBB"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F</w:t>
            </w:r>
            <w:r w:rsidRPr="009B18E3">
              <w:rPr>
                <w:rFonts w:asciiTheme="minorHAnsi" w:hAnsiTheme="minorHAnsi" w:cstheme="minorHAnsi"/>
                <w:bCs/>
                <w:sz w:val="20"/>
                <w:szCs w:val="20"/>
                <w:vertAlign w:val="subscript"/>
              </w:rPr>
              <w:t>DL_low</w:t>
            </w:r>
          </w:p>
        </w:tc>
        <w:tc>
          <w:tcPr>
            <w:tcW w:w="540" w:type="dxa"/>
            <w:vAlign w:val="center"/>
          </w:tcPr>
          <w:p w14:paraId="41E4320D" w14:textId="078B078F" w:rsidR="0093313C" w:rsidRPr="008F7DBB"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6A60EA1F" w14:textId="504F682F" w:rsidR="0093313C" w:rsidRPr="008F7DBB"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F</w:t>
            </w:r>
            <w:r w:rsidRPr="009B18E3">
              <w:rPr>
                <w:rFonts w:asciiTheme="minorHAnsi" w:hAnsiTheme="minorHAnsi" w:cstheme="minorHAnsi"/>
                <w:bCs/>
                <w:sz w:val="20"/>
                <w:szCs w:val="20"/>
                <w:vertAlign w:val="subscript"/>
              </w:rPr>
              <w:t>DL_high</w:t>
            </w:r>
          </w:p>
        </w:tc>
        <w:tc>
          <w:tcPr>
            <w:tcW w:w="1197" w:type="dxa"/>
            <w:vAlign w:val="center"/>
          </w:tcPr>
          <w:p w14:paraId="23029974" w14:textId="2BC9DA07" w:rsidR="0093313C" w:rsidRPr="008F7DBB"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-50</w:t>
            </w:r>
          </w:p>
        </w:tc>
        <w:tc>
          <w:tcPr>
            <w:tcW w:w="810" w:type="dxa"/>
            <w:vAlign w:val="center"/>
          </w:tcPr>
          <w:p w14:paraId="35C5CA16" w14:textId="77777777" w:rsidR="0093313C" w:rsidRPr="008F7DBB"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1080" w:type="dxa"/>
            <w:vAlign w:val="center"/>
          </w:tcPr>
          <w:p w14:paraId="7FE68AC0" w14:textId="72E425AA" w:rsidR="0093313C" w:rsidRDefault="0093313C" w:rsidP="0093313C">
            <w:pPr>
              <w:jc w:val="center"/>
              <w:rPr>
                <w:rFonts w:asciiTheme="minorHAnsi" w:hAnsiTheme="minorHAnsi" w:cstheme="minorHAnsi"/>
                <w:bCs/>
                <w:sz w:val="20"/>
                <w:szCs w:val="20"/>
              </w:rPr>
            </w:pPr>
          </w:p>
        </w:tc>
      </w:tr>
      <w:tr w:rsidR="0093313C" w14:paraId="1935FB83" w14:textId="77777777" w:rsidTr="0093313C">
        <w:trPr>
          <w:jc w:val="center"/>
        </w:trPr>
        <w:tc>
          <w:tcPr>
            <w:tcW w:w="1277" w:type="dxa"/>
            <w:vMerge/>
            <w:vAlign w:val="center"/>
          </w:tcPr>
          <w:p w14:paraId="3BF1ECB6" w14:textId="2A577029" w:rsidR="0093313C" w:rsidRPr="008F7DBB" w:rsidRDefault="0093313C" w:rsidP="0093313C">
            <w:pPr>
              <w:jc w:val="center"/>
              <w:rPr>
                <w:rFonts w:asciiTheme="minorHAnsi" w:hAnsiTheme="minorHAnsi" w:cstheme="minorHAnsi"/>
                <w:bCs/>
                <w:sz w:val="20"/>
                <w:szCs w:val="20"/>
              </w:rPr>
            </w:pPr>
          </w:p>
        </w:tc>
        <w:tc>
          <w:tcPr>
            <w:tcW w:w="2682" w:type="dxa"/>
            <w:vAlign w:val="center"/>
          </w:tcPr>
          <w:p w14:paraId="4B12E89E" w14:textId="7E18695D" w:rsidR="0093313C" w:rsidRPr="008F7DBB" w:rsidRDefault="0093313C" w:rsidP="0093313C">
            <w:pPr>
              <w:rPr>
                <w:rFonts w:asciiTheme="minorHAnsi" w:hAnsiTheme="minorHAnsi" w:cstheme="minorHAnsi"/>
                <w:bCs/>
                <w:sz w:val="20"/>
                <w:szCs w:val="20"/>
              </w:rPr>
            </w:pPr>
            <w:r w:rsidRPr="0093313C">
              <w:rPr>
                <w:rFonts w:asciiTheme="minorHAnsi" w:hAnsiTheme="minorHAnsi" w:cstheme="minorHAnsi"/>
                <w:bCs/>
                <w:sz w:val="20"/>
                <w:szCs w:val="20"/>
              </w:rPr>
              <w:t xml:space="preserve">NR Band </w:t>
            </w:r>
            <w:r w:rsidRPr="0093313C">
              <w:rPr>
                <w:rFonts w:asciiTheme="minorHAnsi" w:hAnsiTheme="minorHAnsi" w:cstheme="minorHAnsi"/>
                <w:bCs/>
                <w:sz w:val="20"/>
                <w:szCs w:val="20"/>
                <w:highlight w:val="yellow"/>
              </w:rPr>
              <w:t>n77</w:t>
            </w:r>
            <w:r w:rsidRPr="0093313C">
              <w:rPr>
                <w:rFonts w:asciiTheme="minorHAnsi" w:hAnsiTheme="minorHAnsi" w:cstheme="minorHAnsi"/>
                <w:bCs/>
                <w:sz w:val="20"/>
                <w:szCs w:val="20"/>
              </w:rPr>
              <w:t xml:space="preserve"> </w:t>
            </w:r>
          </w:p>
        </w:tc>
        <w:tc>
          <w:tcPr>
            <w:tcW w:w="1103" w:type="dxa"/>
            <w:vAlign w:val="center"/>
          </w:tcPr>
          <w:p w14:paraId="2F72E1D2" w14:textId="5A77B8FC" w:rsidR="0093313C" w:rsidRPr="008F7DBB"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F</w:t>
            </w:r>
            <w:r w:rsidRPr="009B18E3">
              <w:rPr>
                <w:rFonts w:asciiTheme="minorHAnsi" w:hAnsiTheme="minorHAnsi" w:cstheme="minorHAnsi"/>
                <w:bCs/>
                <w:sz w:val="20"/>
                <w:szCs w:val="20"/>
                <w:vertAlign w:val="subscript"/>
              </w:rPr>
              <w:t>DL_low</w:t>
            </w:r>
          </w:p>
        </w:tc>
        <w:tc>
          <w:tcPr>
            <w:tcW w:w="540" w:type="dxa"/>
            <w:vAlign w:val="center"/>
          </w:tcPr>
          <w:p w14:paraId="654E08C2" w14:textId="34A6B17D" w:rsidR="0093313C" w:rsidRPr="008F7DBB"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7DB2E1A6" w14:textId="1AD9F2D5" w:rsidR="0093313C" w:rsidRPr="008F7DBB"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F</w:t>
            </w:r>
            <w:r w:rsidRPr="009B18E3">
              <w:rPr>
                <w:rFonts w:asciiTheme="minorHAnsi" w:hAnsiTheme="minorHAnsi" w:cstheme="minorHAnsi"/>
                <w:bCs/>
                <w:sz w:val="20"/>
                <w:szCs w:val="20"/>
                <w:vertAlign w:val="subscript"/>
              </w:rPr>
              <w:t>DL_high</w:t>
            </w:r>
          </w:p>
        </w:tc>
        <w:tc>
          <w:tcPr>
            <w:tcW w:w="1197" w:type="dxa"/>
            <w:vAlign w:val="center"/>
          </w:tcPr>
          <w:p w14:paraId="5287A214" w14:textId="25CAFDC8" w:rsidR="0093313C" w:rsidRPr="008F7DBB"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-50</w:t>
            </w:r>
          </w:p>
        </w:tc>
        <w:tc>
          <w:tcPr>
            <w:tcW w:w="810" w:type="dxa"/>
            <w:vAlign w:val="center"/>
          </w:tcPr>
          <w:p w14:paraId="3861AE03" w14:textId="6D5FA2B3" w:rsidR="0093313C" w:rsidRPr="008F7DBB"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1080" w:type="dxa"/>
            <w:vAlign w:val="center"/>
          </w:tcPr>
          <w:p w14:paraId="165D6D47" w14:textId="4E9E3CD4"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2</w:t>
            </w:r>
          </w:p>
        </w:tc>
      </w:tr>
      <w:tr w:rsidR="0093313C" w14:paraId="04C6A74C" w14:textId="77777777" w:rsidTr="0093313C">
        <w:trPr>
          <w:jc w:val="center"/>
        </w:trPr>
        <w:tc>
          <w:tcPr>
            <w:tcW w:w="1277" w:type="dxa"/>
            <w:vMerge/>
            <w:vAlign w:val="center"/>
          </w:tcPr>
          <w:p w14:paraId="76E9829C" w14:textId="77777777" w:rsidR="0093313C" w:rsidRDefault="0093313C" w:rsidP="0093313C">
            <w:pPr>
              <w:jc w:val="center"/>
              <w:rPr>
                <w:rFonts w:asciiTheme="minorHAnsi" w:hAnsiTheme="minorHAnsi" w:cstheme="minorHAnsi"/>
                <w:bCs/>
                <w:sz w:val="20"/>
                <w:szCs w:val="20"/>
              </w:rPr>
            </w:pPr>
          </w:p>
        </w:tc>
        <w:tc>
          <w:tcPr>
            <w:tcW w:w="2682" w:type="dxa"/>
            <w:vAlign w:val="center"/>
          </w:tcPr>
          <w:p w14:paraId="77448119" w14:textId="642A2542" w:rsidR="0093313C" w:rsidRDefault="0093313C" w:rsidP="0093313C">
            <w:pPr>
              <w:rPr>
                <w:rFonts w:asciiTheme="minorHAnsi" w:hAnsiTheme="minorHAnsi" w:cstheme="minorHAnsi"/>
                <w:bCs/>
                <w:sz w:val="20"/>
                <w:szCs w:val="20"/>
              </w:rPr>
            </w:pPr>
            <w:r w:rsidRPr="0093313C">
              <w:rPr>
                <w:rFonts w:asciiTheme="minorHAnsi" w:hAnsiTheme="minorHAnsi" w:cstheme="minorHAnsi"/>
                <w:bCs/>
                <w:sz w:val="20"/>
                <w:szCs w:val="20"/>
              </w:rPr>
              <w:t xml:space="preserve">E-UTRA Band </w:t>
            </w:r>
            <w:r w:rsidRPr="0093313C">
              <w:rPr>
                <w:rFonts w:asciiTheme="minorHAnsi" w:hAnsiTheme="minorHAnsi" w:cstheme="minorHAnsi"/>
                <w:bCs/>
                <w:sz w:val="20"/>
                <w:szCs w:val="20"/>
                <w:highlight w:val="yellow"/>
              </w:rPr>
              <w:t>3</w:t>
            </w:r>
            <w:r w:rsidRPr="0093313C">
              <w:rPr>
                <w:rFonts w:asciiTheme="minorHAnsi" w:hAnsiTheme="minorHAnsi" w:cstheme="minorHAnsi"/>
                <w:bCs/>
                <w:sz w:val="20"/>
                <w:szCs w:val="20"/>
              </w:rPr>
              <w:t xml:space="preserve"> </w:t>
            </w:r>
          </w:p>
        </w:tc>
        <w:tc>
          <w:tcPr>
            <w:tcW w:w="1103" w:type="dxa"/>
            <w:vAlign w:val="center"/>
          </w:tcPr>
          <w:p w14:paraId="1A19819D" w14:textId="06C90DE3"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F</w:t>
            </w:r>
            <w:r w:rsidRPr="009B18E3">
              <w:rPr>
                <w:rFonts w:asciiTheme="minorHAnsi" w:hAnsiTheme="minorHAnsi" w:cstheme="minorHAnsi"/>
                <w:bCs/>
                <w:sz w:val="20"/>
                <w:szCs w:val="20"/>
                <w:vertAlign w:val="subscript"/>
              </w:rPr>
              <w:t>DL_low</w:t>
            </w:r>
          </w:p>
        </w:tc>
        <w:tc>
          <w:tcPr>
            <w:tcW w:w="540" w:type="dxa"/>
            <w:vAlign w:val="center"/>
          </w:tcPr>
          <w:p w14:paraId="5F8E1C4E" w14:textId="6A2671FD"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69E0C5FC" w14:textId="5FEFDD69"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F</w:t>
            </w:r>
            <w:r w:rsidRPr="009B18E3">
              <w:rPr>
                <w:rFonts w:asciiTheme="minorHAnsi" w:hAnsiTheme="minorHAnsi" w:cstheme="minorHAnsi"/>
                <w:bCs/>
                <w:sz w:val="20"/>
                <w:szCs w:val="20"/>
                <w:vertAlign w:val="subscript"/>
              </w:rPr>
              <w:t>DL_high</w:t>
            </w:r>
          </w:p>
        </w:tc>
        <w:tc>
          <w:tcPr>
            <w:tcW w:w="1197" w:type="dxa"/>
            <w:vAlign w:val="center"/>
          </w:tcPr>
          <w:p w14:paraId="6F1832BB" w14:textId="100DF192"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-50</w:t>
            </w:r>
          </w:p>
        </w:tc>
        <w:tc>
          <w:tcPr>
            <w:tcW w:w="810" w:type="dxa"/>
            <w:vAlign w:val="center"/>
          </w:tcPr>
          <w:p w14:paraId="0E5F1624" w14:textId="01F91B26"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1080" w:type="dxa"/>
            <w:vAlign w:val="center"/>
          </w:tcPr>
          <w:p w14:paraId="70E10D43" w14:textId="484928CF"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15</w:t>
            </w:r>
          </w:p>
        </w:tc>
      </w:tr>
      <w:tr w:rsidR="0093313C" w14:paraId="740393C7" w14:textId="77777777" w:rsidTr="0093313C">
        <w:trPr>
          <w:jc w:val="center"/>
        </w:trPr>
        <w:tc>
          <w:tcPr>
            <w:tcW w:w="1277" w:type="dxa"/>
            <w:vMerge/>
            <w:vAlign w:val="center"/>
          </w:tcPr>
          <w:p w14:paraId="29FA0059" w14:textId="77777777" w:rsidR="0093313C" w:rsidRDefault="0093313C" w:rsidP="0093313C">
            <w:pPr>
              <w:jc w:val="center"/>
              <w:rPr>
                <w:rFonts w:asciiTheme="minorHAnsi" w:hAnsiTheme="minorHAnsi" w:cstheme="minorHAnsi"/>
                <w:bCs/>
                <w:sz w:val="20"/>
                <w:szCs w:val="20"/>
              </w:rPr>
            </w:pPr>
          </w:p>
        </w:tc>
        <w:tc>
          <w:tcPr>
            <w:tcW w:w="2682" w:type="dxa"/>
            <w:vAlign w:val="center"/>
          </w:tcPr>
          <w:p w14:paraId="76EC23BB" w14:textId="40DA59DD" w:rsidR="0093313C" w:rsidRDefault="0093313C" w:rsidP="0093313C">
            <w:pPr>
              <w:rPr>
                <w:rFonts w:asciiTheme="minorHAnsi" w:hAnsiTheme="minorHAnsi" w:cstheme="minorHAnsi"/>
                <w:bCs/>
                <w:sz w:val="20"/>
                <w:szCs w:val="20"/>
              </w:rPr>
            </w:pPr>
            <w:r w:rsidRPr="0093313C">
              <w:rPr>
                <w:rFonts w:asciiTheme="minorHAnsi" w:hAnsiTheme="minorHAnsi" w:cstheme="minorHAnsi"/>
                <w:bCs/>
                <w:sz w:val="20"/>
                <w:szCs w:val="20"/>
              </w:rPr>
              <w:t>E-UTRA Band</w:t>
            </w:r>
            <w:r w:rsidRPr="0093313C">
              <w:rPr>
                <w:rFonts w:asciiTheme="minorHAnsi" w:hAnsiTheme="minorHAnsi" w:cstheme="minorHAnsi"/>
                <w:bCs/>
                <w:sz w:val="20"/>
                <w:szCs w:val="20"/>
                <w:highlight w:val="yellow"/>
              </w:rPr>
              <w:t xml:space="preserve"> 34</w:t>
            </w:r>
            <w:r w:rsidRPr="0093313C">
              <w:rPr>
                <w:rFonts w:asciiTheme="minorHAnsi" w:hAnsiTheme="minorHAnsi" w:cstheme="minorHAnsi"/>
                <w:bCs/>
                <w:sz w:val="20"/>
                <w:szCs w:val="20"/>
              </w:rPr>
              <w:t xml:space="preserve"> </w:t>
            </w:r>
          </w:p>
        </w:tc>
        <w:tc>
          <w:tcPr>
            <w:tcW w:w="1103" w:type="dxa"/>
            <w:vAlign w:val="center"/>
          </w:tcPr>
          <w:p w14:paraId="5C23AF1F" w14:textId="01B63C13"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F</w:t>
            </w:r>
            <w:r w:rsidRPr="009B18E3">
              <w:rPr>
                <w:rFonts w:asciiTheme="minorHAnsi" w:hAnsiTheme="minorHAnsi" w:cstheme="minorHAnsi"/>
                <w:bCs/>
                <w:sz w:val="20"/>
                <w:szCs w:val="20"/>
                <w:vertAlign w:val="subscript"/>
              </w:rPr>
              <w:t>DL_low</w:t>
            </w:r>
          </w:p>
        </w:tc>
        <w:tc>
          <w:tcPr>
            <w:tcW w:w="540" w:type="dxa"/>
            <w:vAlign w:val="center"/>
          </w:tcPr>
          <w:p w14:paraId="60023192" w14:textId="472B5621"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4F348ACD" w14:textId="649416CA"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F</w:t>
            </w:r>
            <w:r w:rsidRPr="009B18E3">
              <w:rPr>
                <w:rFonts w:asciiTheme="minorHAnsi" w:hAnsiTheme="minorHAnsi" w:cstheme="minorHAnsi"/>
                <w:bCs/>
                <w:sz w:val="20"/>
                <w:szCs w:val="20"/>
                <w:vertAlign w:val="subscript"/>
              </w:rPr>
              <w:t>DL_high</w:t>
            </w:r>
          </w:p>
        </w:tc>
        <w:tc>
          <w:tcPr>
            <w:tcW w:w="1197" w:type="dxa"/>
            <w:vAlign w:val="center"/>
          </w:tcPr>
          <w:p w14:paraId="2DBDAF5E" w14:textId="203B3C52"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-50</w:t>
            </w:r>
          </w:p>
        </w:tc>
        <w:tc>
          <w:tcPr>
            <w:tcW w:w="810" w:type="dxa"/>
            <w:vAlign w:val="center"/>
          </w:tcPr>
          <w:p w14:paraId="60FD7B45" w14:textId="1B85CFB6"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1080" w:type="dxa"/>
            <w:vAlign w:val="center"/>
          </w:tcPr>
          <w:p w14:paraId="776EE2E6" w14:textId="2C03CD60"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15, XX</w:t>
            </w:r>
          </w:p>
        </w:tc>
      </w:tr>
      <w:tr w:rsidR="0093313C" w14:paraId="3BFC375C" w14:textId="77777777" w:rsidTr="0093313C">
        <w:trPr>
          <w:jc w:val="center"/>
        </w:trPr>
        <w:tc>
          <w:tcPr>
            <w:tcW w:w="1277" w:type="dxa"/>
            <w:vMerge/>
            <w:vAlign w:val="center"/>
          </w:tcPr>
          <w:p w14:paraId="6B7C23A5" w14:textId="77777777" w:rsidR="0093313C" w:rsidRDefault="0093313C" w:rsidP="0093313C">
            <w:pPr>
              <w:jc w:val="center"/>
              <w:rPr>
                <w:rFonts w:asciiTheme="minorHAnsi" w:hAnsiTheme="minorHAnsi" w:cstheme="minorHAnsi"/>
                <w:bCs/>
                <w:sz w:val="20"/>
                <w:szCs w:val="20"/>
              </w:rPr>
            </w:pPr>
          </w:p>
        </w:tc>
        <w:tc>
          <w:tcPr>
            <w:tcW w:w="2682" w:type="dxa"/>
            <w:vAlign w:val="center"/>
          </w:tcPr>
          <w:p w14:paraId="14706B87" w14:textId="7DDD9D91" w:rsidR="0093313C" w:rsidRDefault="0093313C" w:rsidP="0093313C">
            <w:pPr>
              <w:rPr>
                <w:rFonts w:asciiTheme="minorHAnsi" w:hAnsiTheme="minorHAnsi" w:cstheme="minorHAnsi"/>
                <w:bCs/>
                <w:sz w:val="20"/>
                <w:szCs w:val="20"/>
              </w:rPr>
            </w:pPr>
            <w:r>
              <w:rPr>
                <w:rFonts w:asciiTheme="minorHAnsi" w:hAnsiTheme="minorHAnsi" w:cstheme="minorHAnsi"/>
                <w:bCs/>
                <w:sz w:val="20"/>
                <w:szCs w:val="20"/>
              </w:rPr>
              <w:t>Frequency range (</w:t>
            </w:r>
            <w:r w:rsidRPr="0093313C">
              <w:rPr>
                <w:rFonts w:asciiTheme="minorHAnsi" w:hAnsiTheme="minorHAnsi" w:cstheme="minorHAnsi"/>
                <w:bCs/>
                <w:color w:val="FF0000"/>
                <w:sz w:val="20"/>
                <w:szCs w:val="20"/>
                <w:highlight w:val="yellow"/>
              </w:rPr>
              <w:t>B39</w:t>
            </w:r>
            <w:r>
              <w:rPr>
                <w:rFonts w:asciiTheme="minorHAnsi" w:hAnsiTheme="minorHAnsi" w:cstheme="minorHAnsi"/>
                <w:bCs/>
                <w:sz w:val="20"/>
                <w:szCs w:val="20"/>
              </w:rPr>
              <w:t>)</w:t>
            </w:r>
          </w:p>
        </w:tc>
        <w:tc>
          <w:tcPr>
            <w:tcW w:w="1103" w:type="dxa"/>
            <w:vAlign w:val="center"/>
          </w:tcPr>
          <w:p w14:paraId="37D9D3D0" w14:textId="6F5D7318"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1880</w:t>
            </w:r>
          </w:p>
        </w:tc>
        <w:tc>
          <w:tcPr>
            <w:tcW w:w="540" w:type="dxa"/>
            <w:vAlign w:val="center"/>
          </w:tcPr>
          <w:p w14:paraId="3A9FAE20" w14:textId="6F154060"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1AE7DA1E" w14:textId="1D539FEF"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1895</w:t>
            </w:r>
          </w:p>
        </w:tc>
        <w:tc>
          <w:tcPr>
            <w:tcW w:w="1197" w:type="dxa"/>
            <w:vAlign w:val="center"/>
          </w:tcPr>
          <w:p w14:paraId="4BA7783B" w14:textId="2C2B4D72"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-40</w:t>
            </w:r>
          </w:p>
        </w:tc>
        <w:tc>
          <w:tcPr>
            <w:tcW w:w="810" w:type="dxa"/>
            <w:vAlign w:val="center"/>
          </w:tcPr>
          <w:p w14:paraId="72BC4646" w14:textId="1446DC0B"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1080" w:type="dxa"/>
            <w:vAlign w:val="center"/>
          </w:tcPr>
          <w:p w14:paraId="3BE0D946" w14:textId="41ED45CB"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15, 27</w:t>
            </w:r>
          </w:p>
        </w:tc>
      </w:tr>
      <w:tr w:rsidR="0093313C" w14:paraId="43732AFD" w14:textId="77777777" w:rsidTr="0093313C">
        <w:trPr>
          <w:jc w:val="center"/>
        </w:trPr>
        <w:tc>
          <w:tcPr>
            <w:tcW w:w="1277" w:type="dxa"/>
            <w:vMerge/>
            <w:vAlign w:val="center"/>
          </w:tcPr>
          <w:p w14:paraId="67F0D92F" w14:textId="77777777" w:rsidR="0093313C" w:rsidRDefault="0093313C" w:rsidP="0093313C">
            <w:pPr>
              <w:jc w:val="center"/>
              <w:rPr>
                <w:rFonts w:asciiTheme="minorHAnsi" w:hAnsiTheme="minorHAnsi" w:cstheme="minorHAnsi"/>
                <w:bCs/>
                <w:sz w:val="20"/>
                <w:szCs w:val="20"/>
              </w:rPr>
            </w:pPr>
          </w:p>
        </w:tc>
        <w:tc>
          <w:tcPr>
            <w:tcW w:w="2682" w:type="dxa"/>
            <w:vAlign w:val="center"/>
          </w:tcPr>
          <w:p w14:paraId="1DC8BE69" w14:textId="28E76295" w:rsidR="0093313C" w:rsidRDefault="0093313C" w:rsidP="0093313C">
            <w:pPr>
              <w:rPr>
                <w:rFonts w:asciiTheme="minorHAnsi" w:hAnsiTheme="minorHAnsi" w:cstheme="minorHAnsi"/>
                <w:bCs/>
                <w:sz w:val="20"/>
                <w:szCs w:val="20"/>
              </w:rPr>
            </w:pPr>
            <w:r>
              <w:rPr>
                <w:rFonts w:asciiTheme="minorHAnsi" w:hAnsiTheme="minorHAnsi" w:cstheme="minorHAnsi"/>
                <w:bCs/>
                <w:sz w:val="20"/>
                <w:szCs w:val="20"/>
              </w:rPr>
              <w:t>Frequency range (</w:t>
            </w:r>
            <w:r w:rsidRPr="0093313C">
              <w:rPr>
                <w:rFonts w:asciiTheme="minorHAnsi" w:hAnsiTheme="minorHAnsi" w:cstheme="minorHAnsi"/>
                <w:bCs/>
                <w:color w:val="FF0000"/>
                <w:sz w:val="20"/>
                <w:szCs w:val="20"/>
                <w:highlight w:val="yellow"/>
              </w:rPr>
              <w:t>B39</w:t>
            </w:r>
            <w:r>
              <w:rPr>
                <w:rFonts w:asciiTheme="minorHAnsi" w:hAnsiTheme="minorHAnsi" w:cstheme="minorHAnsi"/>
                <w:bCs/>
                <w:sz w:val="20"/>
                <w:szCs w:val="20"/>
              </w:rPr>
              <w:t>)</w:t>
            </w:r>
          </w:p>
        </w:tc>
        <w:tc>
          <w:tcPr>
            <w:tcW w:w="1103" w:type="dxa"/>
            <w:vAlign w:val="center"/>
          </w:tcPr>
          <w:p w14:paraId="393D8FEC" w14:textId="7D744C5D"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1895</w:t>
            </w:r>
          </w:p>
        </w:tc>
        <w:tc>
          <w:tcPr>
            <w:tcW w:w="540" w:type="dxa"/>
            <w:vAlign w:val="center"/>
          </w:tcPr>
          <w:p w14:paraId="09C7190B" w14:textId="71A278BA"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36187956" w14:textId="00FE7BF9"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1915</w:t>
            </w:r>
          </w:p>
        </w:tc>
        <w:tc>
          <w:tcPr>
            <w:tcW w:w="1197" w:type="dxa"/>
            <w:vAlign w:val="center"/>
          </w:tcPr>
          <w:p w14:paraId="63F3B6E0" w14:textId="3DE6B16F"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-15.5</w:t>
            </w:r>
          </w:p>
        </w:tc>
        <w:tc>
          <w:tcPr>
            <w:tcW w:w="810" w:type="dxa"/>
            <w:vAlign w:val="center"/>
          </w:tcPr>
          <w:p w14:paraId="17BB9907" w14:textId="5631CF15"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5</w:t>
            </w:r>
          </w:p>
        </w:tc>
        <w:tc>
          <w:tcPr>
            <w:tcW w:w="1080" w:type="dxa"/>
            <w:vAlign w:val="center"/>
          </w:tcPr>
          <w:p w14:paraId="12EA595E" w14:textId="56FB5E05"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15, 26, 27</w:t>
            </w:r>
          </w:p>
        </w:tc>
      </w:tr>
      <w:tr w:rsidR="0093313C" w14:paraId="7023EEE6" w14:textId="77777777" w:rsidTr="0093313C">
        <w:trPr>
          <w:jc w:val="center"/>
        </w:trPr>
        <w:tc>
          <w:tcPr>
            <w:tcW w:w="1277" w:type="dxa"/>
            <w:vMerge/>
            <w:vAlign w:val="center"/>
          </w:tcPr>
          <w:p w14:paraId="6EA0CD56" w14:textId="77777777" w:rsidR="0093313C" w:rsidRDefault="0093313C" w:rsidP="0093313C">
            <w:pPr>
              <w:jc w:val="center"/>
              <w:rPr>
                <w:rFonts w:asciiTheme="minorHAnsi" w:hAnsiTheme="minorHAnsi" w:cstheme="minorHAnsi"/>
                <w:bCs/>
                <w:sz w:val="20"/>
                <w:szCs w:val="20"/>
              </w:rPr>
            </w:pPr>
          </w:p>
        </w:tc>
        <w:tc>
          <w:tcPr>
            <w:tcW w:w="2682" w:type="dxa"/>
            <w:vAlign w:val="center"/>
          </w:tcPr>
          <w:p w14:paraId="29F2400C" w14:textId="5E03E7C4" w:rsidR="0093313C" w:rsidRDefault="0093313C" w:rsidP="0093313C">
            <w:pPr>
              <w:rPr>
                <w:rFonts w:asciiTheme="minorHAnsi" w:hAnsiTheme="minorHAnsi" w:cstheme="minorHAnsi"/>
                <w:bCs/>
                <w:sz w:val="20"/>
                <w:szCs w:val="20"/>
              </w:rPr>
            </w:pPr>
            <w:r>
              <w:rPr>
                <w:rFonts w:asciiTheme="minorHAnsi" w:hAnsiTheme="minorHAnsi" w:cstheme="minorHAnsi"/>
                <w:bCs/>
                <w:sz w:val="20"/>
                <w:szCs w:val="20"/>
              </w:rPr>
              <w:t>Frequency range (</w:t>
            </w:r>
            <w:r w:rsidRPr="0093313C">
              <w:rPr>
                <w:rFonts w:asciiTheme="minorHAnsi" w:hAnsiTheme="minorHAnsi" w:cstheme="minorHAnsi"/>
                <w:bCs/>
                <w:color w:val="FF0000"/>
                <w:sz w:val="20"/>
                <w:szCs w:val="20"/>
                <w:highlight w:val="yellow"/>
              </w:rPr>
              <w:t>B39</w:t>
            </w:r>
            <w:r>
              <w:rPr>
                <w:rFonts w:asciiTheme="minorHAnsi" w:hAnsiTheme="minorHAnsi" w:cstheme="minorHAnsi"/>
                <w:bCs/>
                <w:sz w:val="20"/>
                <w:szCs w:val="20"/>
              </w:rPr>
              <w:t>)</w:t>
            </w:r>
          </w:p>
        </w:tc>
        <w:tc>
          <w:tcPr>
            <w:tcW w:w="1103" w:type="dxa"/>
            <w:vAlign w:val="center"/>
          </w:tcPr>
          <w:p w14:paraId="4D8FE41A" w14:textId="4FE2432D"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1915</w:t>
            </w:r>
          </w:p>
        </w:tc>
        <w:tc>
          <w:tcPr>
            <w:tcW w:w="540" w:type="dxa"/>
            <w:vAlign w:val="center"/>
          </w:tcPr>
          <w:p w14:paraId="242E87D3" w14:textId="3637FA6D"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281D5CFB" w14:textId="1C8F02B7"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1920</w:t>
            </w:r>
          </w:p>
        </w:tc>
        <w:tc>
          <w:tcPr>
            <w:tcW w:w="1197" w:type="dxa"/>
            <w:vAlign w:val="center"/>
          </w:tcPr>
          <w:p w14:paraId="0984CCEC" w14:textId="3567D529"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+1.6</w:t>
            </w:r>
          </w:p>
        </w:tc>
        <w:tc>
          <w:tcPr>
            <w:tcW w:w="810" w:type="dxa"/>
            <w:vAlign w:val="center"/>
          </w:tcPr>
          <w:p w14:paraId="46B63501" w14:textId="6B6965F3"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5</w:t>
            </w:r>
          </w:p>
        </w:tc>
        <w:tc>
          <w:tcPr>
            <w:tcW w:w="1080" w:type="dxa"/>
            <w:vAlign w:val="center"/>
          </w:tcPr>
          <w:p w14:paraId="571C34D7" w14:textId="763EB9D0"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15, 26, 27</w:t>
            </w:r>
          </w:p>
        </w:tc>
      </w:tr>
      <w:tr w:rsidR="0093313C" w14:paraId="5552B2B2" w14:textId="77777777" w:rsidTr="0093313C">
        <w:trPr>
          <w:jc w:val="center"/>
        </w:trPr>
        <w:tc>
          <w:tcPr>
            <w:tcW w:w="1277" w:type="dxa"/>
            <w:vMerge w:val="restart"/>
            <w:vAlign w:val="center"/>
          </w:tcPr>
          <w:p w14:paraId="33D265E7" w14:textId="1ABFC58C"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n3, n80</w:t>
            </w:r>
          </w:p>
        </w:tc>
        <w:tc>
          <w:tcPr>
            <w:tcW w:w="2682" w:type="dxa"/>
            <w:vAlign w:val="center"/>
          </w:tcPr>
          <w:p w14:paraId="299C0F0F" w14:textId="12BEC9D3" w:rsidR="0093313C" w:rsidRDefault="0093313C" w:rsidP="0093313C">
            <w:pPr>
              <w:rPr>
                <w:rFonts w:asciiTheme="minorHAnsi" w:hAnsiTheme="minorHAnsi" w:cstheme="minorHAnsi"/>
                <w:bCs/>
                <w:sz w:val="20"/>
                <w:szCs w:val="20"/>
              </w:rPr>
            </w:pPr>
            <w:r w:rsidRPr="0093313C">
              <w:rPr>
                <w:rFonts w:asciiTheme="minorHAnsi" w:hAnsiTheme="minorHAnsi" w:cstheme="minorHAnsi"/>
                <w:bCs/>
                <w:sz w:val="20"/>
                <w:szCs w:val="20"/>
              </w:rPr>
              <w:t xml:space="preserve">E-UTRA Band </w:t>
            </w:r>
            <w:r w:rsidRPr="0093313C">
              <w:rPr>
                <w:rFonts w:asciiTheme="minorHAnsi" w:hAnsiTheme="minorHAnsi" w:cstheme="minorHAnsi"/>
                <w:bCs/>
                <w:sz w:val="20"/>
                <w:szCs w:val="20"/>
                <w:highlight w:val="yellow"/>
              </w:rPr>
              <w:t>1, 5, 7, 8, 20, 26, 27, 28, 31, 32,</w:t>
            </w:r>
            <w:r w:rsidRPr="0093313C">
              <w:rPr>
                <w:rFonts w:asciiTheme="minorHAnsi" w:hAnsiTheme="minorHAnsi" w:cstheme="minorHAnsi"/>
                <w:bCs/>
                <w:sz w:val="20"/>
                <w:szCs w:val="20"/>
              </w:rPr>
              <w:t xml:space="preserve"> 33</w:t>
            </w:r>
            <w:r w:rsidRPr="0093313C">
              <w:rPr>
                <w:rFonts w:asciiTheme="minorHAnsi" w:hAnsiTheme="minorHAnsi" w:cstheme="minorHAnsi"/>
                <w:bCs/>
                <w:sz w:val="20"/>
                <w:szCs w:val="20"/>
                <w:highlight w:val="yellow"/>
              </w:rPr>
              <w:t>, 34, 38, 39, 40, 41, 43, 44, 45, 50, 51, 65, 67, 68, 69, 72, 73,74, 75, 76</w:t>
            </w:r>
            <w:r w:rsidRPr="0093313C">
              <w:rPr>
                <w:rFonts w:asciiTheme="minorHAnsi" w:hAnsiTheme="minorHAnsi" w:cstheme="minorHAnsi"/>
                <w:bCs/>
                <w:sz w:val="20"/>
                <w:szCs w:val="20"/>
              </w:rPr>
              <w:t xml:space="preserve">. NR Band </w:t>
            </w:r>
            <w:r w:rsidRPr="0093313C">
              <w:rPr>
                <w:rFonts w:asciiTheme="minorHAnsi" w:hAnsiTheme="minorHAnsi" w:cstheme="minorHAnsi"/>
                <w:bCs/>
                <w:sz w:val="20"/>
                <w:szCs w:val="20"/>
                <w:highlight w:val="yellow"/>
              </w:rPr>
              <w:t>n79, n100, n104</w:t>
            </w:r>
            <w:r w:rsidRPr="0093313C">
              <w:rPr>
                <w:rFonts w:asciiTheme="minorHAnsi" w:hAnsiTheme="minorHAnsi" w:cstheme="minorHAnsi"/>
                <w:bCs/>
                <w:sz w:val="20"/>
                <w:szCs w:val="20"/>
              </w:rPr>
              <w:t xml:space="preserve"> </w:t>
            </w:r>
          </w:p>
        </w:tc>
        <w:tc>
          <w:tcPr>
            <w:tcW w:w="1103" w:type="dxa"/>
            <w:vAlign w:val="center"/>
          </w:tcPr>
          <w:p w14:paraId="62FA7881" w14:textId="77777777" w:rsidR="0093313C" w:rsidRDefault="0093313C" w:rsidP="0093313C">
            <w:pPr>
              <w:jc w:val="center"/>
              <w:rPr>
                <w:rFonts w:asciiTheme="minorHAnsi" w:hAnsiTheme="minorHAnsi" w:cstheme="minorHAnsi"/>
                <w:bCs/>
                <w:sz w:val="20"/>
                <w:szCs w:val="20"/>
              </w:rPr>
            </w:pPr>
          </w:p>
        </w:tc>
        <w:tc>
          <w:tcPr>
            <w:tcW w:w="540" w:type="dxa"/>
            <w:vAlign w:val="center"/>
          </w:tcPr>
          <w:p w14:paraId="3DEDE6B2" w14:textId="77777777" w:rsidR="0093313C" w:rsidRDefault="0093313C" w:rsidP="0093313C">
            <w:pPr>
              <w:jc w:val="center"/>
              <w:rPr>
                <w:rFonts w:asciiTheme="minorHAnsi" w:hAnsiTheme="minorHAnsi" w:cstheme="minorHAnsi"/>
                <w:bCs/>
                <w:sz w:val="20"/>
                <w:szCs w:val="20"/>
              </w:rPr>
            </w:pPr>
          </w:p>
        </w:tc>
        <w:tc>
          <w:tcPr>
            <w:tcW w:w="1057" w:type="dxa"/>
            <w:vAlign w:val="center"/>
          </w:tcPr>
          <w:p w14:paraId="6AB821D7" w14:textId="77777777" w:rsidR="0093313C" w:rsidRDefault="0093313C" w:rsidP="0093313C">
            <w:pPr>
              <w:jc w:val="center"/>
              <w:rPr>
                <w:rFonts w:asciiTheme="minorHAnsi" w:hAnsiTheme="minorHAnsi" w:cstheme="minorHAnsi"/>
                <w:bCs/>
                <w:sz w:val="20"/>
                <w:szCs w:val="20"/>
              </w:rPr>
            </w:pPr>
          </w:p>
        </w:tc>
        <w:tc>
          <w:tcPr>
            <w:tcW w:w="1197" w:type="dxa"/>
            <w:vAlign w:val="center"/>
          </w:tcPr>
          <w:p w14:paraId="34F71384" w14:textId="77777777" w:rsidR="0093313C" w:rsidRDefault="0093313C" w:rsidP="0093313C">
            <w:pPr>
              <w:jc w:val="center"/>
              <w:rPr>
                <w:rFonts w:asciiTheme="minorHAnsi" w:hAnsiTheme="minorHAnsi" w:cstheme="minorHAnsi"/>
                <w:bCs/>
                <w:sz w:val="20"/>
                <w:szCs w:val="20"/>
              </w:rPr>
            </w:pPr>
          </w:p>
        </w:tc>
        <w:tc>
          <w:tcPr>
            <w:tcW w:w="810" w:type="dxa"/>
            <w:vAlign w:val="center"/>
          </w:tcPr>
          <w:p w14:paraId="05B483B3" w14:textId="77777777" w:rsidR="0093313C" w:rsidRDefault="0093313C" w:rsidP="0093313C">
            <w:pPr>
              <w:jc w:val="center"/>
              <w:rPr>
                <w:rFonts w:asciiTheme="minorHAnsi" w:hAnsiTheme="minorHAnsi" w:cstheme="minorHAnsi"/>
                <w:bCs/>
                <w:sz w:val="20"/>
                <w:szCs w:val="20"/>
              </w:rPr>
            </w:pPr>
          </w:p>
        </w:tc>
        <w:tc>
          <w:tcPr>
            <w:tcW w:w="1080" w:type="dxa"/>
            <w:vAlign w:val="center"/>
          </w:tcPr>
          <w:p w14:paraId="792D2E35" w14:textId="77777777" w:rsidR="0093313C" w:rsidRDefault="0093313C" w:rsidP="0093313C">
            <w:pPr>
              <w:jc w:val="center"/>
              <w:rPr>
                <w:rFonts w:asciiTheme="minorHAnsi" w:hAnsiTheme="minorHAnsi" w:cstheme="minorHAnsi"/>
                <w:bCs/>
                <w:sz w:val="20"/>
                <w:szCs w:val="20"/>
              </w:rPr>
            </w:pPr>
          </w:p>
        </w:tc>
      </w:tr>
      <w:tr w:rsidR="0093313C" w14:paraId="6A16F4A6" w14:textId="77777777" w:rsidTr="0093313C">
        <w:trPr>
          <w:jc w:val="center"/>
        </w:trPr>
        <w:tc>
          <w:tcPr>
            <w:tcW w:w="1277" w:type="dxa"/>
            <w:vMerge/>
            <w:vAlign w:val="center"/>
          </w:tcPr>
          <w:p w14:paraId="609E31DA" w14:textId="77777777" w:rsidR="0093313C" w:rsidRDefault="0093313C" w:rsidP="0093313C">
            <w:pPr>
              <w:jc w:val="center"/>
              <w:rPr>
                <w:rFonts w:asciiTheme="minorHAnsi" w:hAnsiTheme="minorHAnsi" w:cstheme="minorHAnsi"/>
                <w:bCs/>
                <w:sz w:val="20"/>
                <w:szCs w:val="20"/>
              </w:rPr>
            </w:pPr>
          </w:p>
        </w:tc>
        <w:tc>
          <w:tcPr>
            <w:tcW w:w="2682" w:type="dxa"/>
            <w:vAlign w:val="center"/>
          </w:tcPr>
          <w:p w14:paraId="2FEB5435" w14:textId="2F61864F" w:rsidR="0093313C" w:rsidRDefault="0093313C" w:rsidP="0093313C">
            <w:pPr>
              <w:rPr>
                <w:rFonts w:asciiTheme="minorHAnsi" w:hAnsiTheme="minorHAnsi" w:cstheme="minorHAnsi"/>
                <w:bCs/>
                <w:sz w:val="20"/>
                <w:szCs w:val="20"/>
              </w:rPr>
            </w:pPr>
            <w:r w:rsidRPr="0093313C">
              <w:rPr>
                <w:rFonts w:asciiTheme="minorHAnsi" w:hAnsiTheme="minorHAnsi" w:cstheme="minorHAnsi"/>
                <w:bCs/>
                <w:sz w:val="20"/>
                <w:szCs w:val="20"/>
              </w:rPr>
              <w:t xml:space="preserve">E-UTRA Band </w:t>
            </w:r>
            <w:r w:rsidRPr="0093313C">
              <w:rPr>
                <w:rFonts w:asciiTheme="minorHAnsi" w:hAnsiTheme="minorHAnsi" w:cstheme="minorHAnsi"/>
                <w:bCs/>
                <w:sz w:val="20"/>
                <w:szCs w:val="20"/>
                <w:highlight w:val="yellow"/>
              </w:rPr>
              <w:t>3</w:t>
            </w:r>
            <w:r w:rsidRPr="0093313C">
              <w:rPr>
                <w:rFonts w:asciiTheme="minorHAnsi" w:hAnsiTheme="minorHAnsi" w:cstheme="minorHAnsi"/>
                <w:bCs/>
                <w:sz w:val="20"/>
                <w:szCs w:val="20"/>
              </w:rPr>
              <w:t xml:space="preserve"> </w:t>
            </w:r>
          </w:p>
        </w:tc>
        <w:tc>
          <w:tcPr>
            <w:tcW w:w="1103" w:type="dxa"/>
            <w:vAlign w:val="center"/>
          </w:tcPr>
          <w:p w14:paraId="720A5130" w14:textId="4B6A4476"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F</w:t>
            </w:r>
            <w:r w:rsidRPr="009B18E3">
              <w:rPr>
                <w:rFonts w:asciiTheme="minorHAnsi" w:hAnsiTheme="minorHAnsi" w:cstheme="minorHAnsi"/>
                <w:bCs/>
                <w:sz w:val="20"/>
                <w:szCs w:val="20"/>
                <w:vertAlign w:val="subscript"/>
              </w:rPr>
              <w:t>DL_low</w:t>
            </w:r>
          </w:p>
        </w:tc>
        <w:tc>
          <w:tcPr>
            <w:tcW w:w="540" w:type="dxa"/>
            <w:vAlign w:val="center"/>
          </w:tcPr>
          <w:p w14:paraId="10D999C6" w14:textId="46D152CF"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06ECF3CF" w14:textId="6762B746"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F</w:t>
            </w:r>
            <w:r w:rsidRPr="009B18E3">
              <w:rPr>
                <w:rFonts w:asciiTheme="minorHAnsi" w:hAnsiTheme="minorHAnsi" w:cstheme="minorHAnsi"/>
                <w:bCs/>
                <w:sz w:val="20"/>
                <w:szCs w:val="20"/>
                <w:vertAlign w:val="subscript"/>
              </w:rPr>
              <w:t>DL_high</w:t>
            </w:r>
          </w:p>
        </w:tc>
        <w:tc>
          <w:tcPr>
            <w:tcW w:w="1197" w:type="dxa"/>
            <w:vAlign w:val="center"/>
          </w:tcPr>
          <w:p w14:paraId="4B520C7D" w14:textId="511DDDBB"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-50</w:t>
            </w:r>
          </w:p>
        </w:tc>
        <w:tc>
          <w:tcPr>
            <w:tcW w:w="810" w:type="dxa"/>
            <w:vAlign w:val="center"/>
          </w:tcPr>
          <w:p w14:paraId="25B5EB68" w14:textId="01D03EF5"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1080" w:type="dxa"/>
            <w:vAlign w:val="center"/>
          </w:tcPr>
          <w:p w14:paraId="4F14C002" w14:textId="2D0BDF53"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15</w:t>
            </w:r>
          </w:p>
        </w:tc>
      </w:tr>
      <w:tr w:rsidR="0093313C" w14:paraId="07982ADC" w14:textId="77777777" w:rsidTr="0093313C">
        <w:trPr>
          <w:jc w:val="center"/>
        </w:trPr>
        <w:tc>
          <w:tcPr>
            <w:tcW w:w="1277" w:type="dxa"/>
            <w:vMerge/>
            <w:vAlign w:val="center"/>
          </w:tcPr>
          <w:p w14:paraId="0DB4820A" w14:textId="77777777" w:rsidR="0093313C" w:rsidRDefault="0093313C" w:rsidP="0093313C">
            <w:pPr>
              <w:jc w:val="center"/>
              <w:rPr>
                <w:rFonts w:asciiTheme="minorHAnsi" w:hAnsiTheme="minorHAnsi" w:cstheme="minorHAnsi"/>
                <w:bCs/>
                <w:sz w:val="20"/>
                <w:szCs w:val="20"/>
              </w:rPr>
            </w:pPr>
          </w:p>
        </w:tc>
        <w:tc>
          <w:tcPr>
            <w:tcW w:w="2682" w:type="dxa"/>
            <w:vAlign w:val="center"/>
          </w:tcPr>
          <w:p w14:paraId="60ED652A" w14:textId="6890627C" w:rsidR="0093313C" w:rsidRDefault="0093313C" w:rsidP="0093313C">
            <w:pPr>
              <w:rPr>
                <w:rFonts w:asciiTheme="minorHAnsi" w:hAnsiTheme="minorHAnsi" w:cstheme="minorHAnsi"/>
                <w:bCs/>
                <w:sz w:val="20"/>
                <w:szCs w:val="20"/>
              </w:rPr>
            </w:pPr>
            <w:r w:rsidRPr="0093313C">
              <w:rPr>
                <w:rFonts w:asciiTheme="minorHAnsi" w:hAnsiTheme="minorHAnsi" w:cstheme="minorHAnsi"/>
                <w:bCs/>
                <w:sz w:val="20"/>
                <w:szCs w:val="20"/>
              </w:rPr>
              <w:t xml:space="preserve">E-UTRA Band </w:t>
            </w:r>
            <w:r w:rsidRPr="0093313C">
              <w:rPr>
                <w:rFonts w:asciiTheme="minorHAnsi" w:hAnsiTheme="minorHAnsi" w:cstheme="minorHAnsi"/>
                <w:bCs/>
                <w:sz w:val="20"/>
                <w:szCs w:val="20"/>
                <w:highlight w:val="yellow"/>
              </w:rPr>
              <w:t>11, 18, 19, 21</w:t>
            </w:r>
            <w:r w:rsidRPr="0093313C">
              <w:rPr>
                <w:rFonts w:asciiTheme="minorHAnsi" w:hAnsiTheme="minorHAnsi" w:cstheme="minorHAnsi"/>
                <w:bCs/>
                <w:sz w:val="20"/>
                <w:szCs w:val="20"/>
              </w:rPr>
              <w:t xml:space="preserve"> </w:t>
            </w:r>
          </w:p>
        </w:tc>
        <w:tc>
          <w:tcPr>
            <w:tcW w:w="1103" w:type="dxa"/>
            <w:vAlign w:val="center"/>
          </w:tcPr>
          <w:p w14:paraId="0E4EEA8E" w14:textId="665539ED"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F</w:t>
            </w:r>
            <w:r w:rsidRPr="009B18E3">
              <w:rPr>
                <w:rFonts w:asciiTheme="minorHAnsi" w:hAnsiTheme="minorHAnsi" w:cstheme="minorHAnsi"/>
                <w:bCs/>
                <w:sz w:val="20"/>
                <w:szCs w:val="20"/>
                <w:vertAlign w:val="subscript"/>
              </w:rPr>
              <w:t>DL_low</w:t>
            </w:r>
          </w:p>
        </w:tc>
        <w:tc>
          <w:tcPr>
            <w:tcW w:w="540" w:type="dxa"/>
            <w:vAlign w:val="center"/>
          </w:tcPr>
          <w:p w14:paraId="04890B74" w14:textId="6E9C30D5"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188907A8" w14:textId="790A3F41"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F</w:t>
            </w:r>
            <w:r w:rsidRPr="009B18E3">
              <w:rPr>
                <w:rFonts w:asciiTheme="minorHAnsi" w:hAnsiTheme="minorHAnsi" w:cstheme="minorHAnsi"/>
                <w:bCs/>
                <w:sz w:val="20"/>
                <w:szCs w:val="20"/>
                <w:vertAlign w:val="subscript"/>
              </w:rPr>
              <w:t>DL_high</w:t>
            </w:r>
          </w:p>
        </w:tc>
        <w:tc>
          <w:tcPr>
            <w:tcW w:w="1197" w:type="dxa"/>
            <w:vAlign w:val="center"/>
          </w:tcPr>
          <w:p w14:paraId="5BF77971" w14:textId="1929A5C3"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-50</w:t>
            </w:r>
          </w:p>
        </w:tc>
        <w:tc>
          <w:tcPr>
            <w:tcW w:w="810" w:type="dxa"/>
            <w:vAlign w:val="center"/>
          </w:tcPr>
          <w:p w14:paraId="3FFAD3D8" w14:textId="6DC8FB22"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1080" w:type="dxa"/>
            <w:vAlign w:val="center"/>
          </w:tcPr>
          <w:p w14:paraId="149DDF9C" w14:textId="77777777" w:rsidR="0093313C" w:rsidRDefault="0093313C" w:rsidP="0093313C">
            <w:pPr>
              <w:jc w:val="center"/>
              <w:rPr>
                <w:rFonts w:asciiTheme="minorHAnsi" w:hAnsiTheme="minorHAnsi" w:cstheme="minorHAnsi"/>
                <w:bCs/>
                <w:sz w:val="20"/>
                <w:szCs w:val="20"/>
              </w:rPr>
            </w:pPr>
          </w:p>
        </w:tc>
      </w:tr>
      <w:tr w:rsidR="0093313C" w14:paraId="59114343" w14:textId="77777777" w:rsidTr="0093313C">
        <w:trPr>
          <w:jc w:val="center"/>
        </w:trPr>
        <w:tc>
          <w:tcPr>
            <w:tcW w:w="1277" w:type="dxa"/>
            <w:vMerge/>
            <w:vAlign w:val="center"/>
          </w:tcPr>
          <w:p w14:paraId="73B0DC76" w14:textId="77777777" w:rsidR="0093313C" w:rsidRDefault="0093313C" w:rsidP="0093313C">
            <w:pPr>
              <w:jc w:val="center"/>
              <w:rPr>
                <w:rFonts w:asciiTheme="minorHAnsi" w:hAnsiTheme="minorHAnsi" w:cstheme="minorHAnsi"/>
                <w:bCs/>
                <w:sz w:val="20"/>
                <w:szCs w:val="20"/>
              </w:rPr>
            </w:pPr>
          </w:p>
        </w:tc>
        <w:tc>
          <w:tcPr>
            <w:tcW w:w="2682" w:type="dxa"/>
            <w:vAlign w:val="center"/>
          </w:tcPr>
          <w:p w14:paraId="1553B6E7" w14:textId="77777777" w:rsidR="0093313C" w:rsidRDefault="0093313C" w:rsidP="0093313C">
            <w:pPr>
              <w:rPr>
                <w:rFonts w:asciiTheme="minorHAnsi" w:hAnsiTheme="minorHAnsi" w:cstheme="minorHAnsi"/>
                <w:bCs/>
                <w:sz w:val="20"/>
                <w:szCs w:val="20"/>
              </w:rPr>
            </w:pPr>
            <w:r w:rsidRPr="0093313C">
              <w:rPr>
                <w:rFonts w:asciiTheme="minorHAnsi" w:hAnsiTheme="minorHAnsi" w:cstheme="minorHAnsi"/>
                <w:bCs/>
                <w:sz w:val="20"/>
                <w:szCs w:val="20"/>
              </w:rPr>
              <w:t xml:space="preserve">E-UTRA Band </w:t>
            </w:r>
            <w:r w:rsidRPr="0093313C">
              <w:rPr>
                <w:rFonts w:asciiTheme="minorHAnsi" w:hAnsiTheme="minorHAnsi" w:cstheme="minorHAnsi"/>
                <w:bCs/>
                <w:sz w:val="20"/>
                <w:szCs w:val="20"/>
                <w:highlight w:val="yellow"/>
              </w:rPr>
              <w:t>22, 42, 52</w:t>
            </w:r>
            <w:r w:rsidRPr="0093313C">
              <w:rPr>
                <w:rFonts w:asciiTheme="minorHAnsi" w:hAnsiTheme="minorHAnsi" w:cstheme="minorHAnsi"/>
                <w:bCs/>
                <w:sz w:val="20"/>
                <w:szCs w:val="20"/>
              </w:rPr>
              <w:t xml:space="preserve">, </w:t>
            </w:r>
          </w:p>
          <w:p w14:paraId="630690F4" w14:textId="5C5DCB79" w:rsidR="0093313C" w:rsidRDefault="0093313C" w:rsidP="0093313C">
            <w:pPr>
              <w:rPr>
                <w:rFonts w:asciiTheme="minorHAnsi" w:hAnsiTheme="minorHAnsi" w:cstheme="minorHAnsi"/>
                <w:bCs/>
                <w:sz w:val="20"/>
                <w:szCs w:val="20"/>
              </w:rPr>
            </w:pPr>
            <w:r w:rsidRPr="0093313C">
              <w:rPr>
                <w:rFonts w:asciiTheme="minorHAnsi" w:hAnsiTheme="minorHAnsi" w:cstheme="minorHAnsi"/>
                <w:bCs/>
                <w:sz w:val="20"/>
                <w:szCs w:val="20"/>
              </w:rPr>
              <w:t xml:space="preserve">NR Band </w:t>
            </w:r>
            <w:r w:rsidRPr="0093313C">
              <w:rPr>
                <w:rFonts w:asciiTheme="minorHAnsi" w:hAnsiTheme="minorHAnsi" w:cstheme="minorHAnsi"/>
                <w:bCs/>
                <w:sz w:val="20"/>
                <w:szCs w:val="20"/>
                <w:highlight w:val="yellow"/>
              </w:rPr>
              <w:t>n77, n78</w:t>
            </w:r>
            <w:r w:rsidRPr="0093313C">
              <w:rPr>
                <w:rFonts w:asciiTheme="minorHAnsi" w:hAnsiTheme="minorHAnsi" w:cstheme="minorHAnsi"/>
                <w:bCs/>
                <w:sz w:val="20"/>
                <w:szCs w:val="20"/>
              </w:rPr>
              <w:t xml:space="preserve"> </w:t>
            </w:r>
          </w:p>
        </w:tc>
        <w:tc>
          <w:tcPr>
            <w:tcW w:w="1103" w:type="dxa"/>
            <w:vAlign w:val="center"/>
          </w:tcPr>
          <w:p w14:paraId="0DF3C4AC" w14:textId="5C157278"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F</w:t>
            </w:r>
            <w:r w:rsidRPr="009B18E3">
              <w:rPr>
                <w:rFonts w:asciiTheme="minorHAnsi" w:hAnsiTheme="minorHAnsi" w:cstheme="minorHAnsi"/>
                <w:bCs/>
                <w:sz w:val="20"/>
                <w:szCs w:val="20"/>
                <w:vertAlign w:val="subscript"/>
              </w:rPr>
              <w:t>DL_low</w:t>
            </w:r>
          </w:p>
        </w:tc>
        <w:tc>
          <w:tcPr>
            <w:tcW w:w="540" w:type="dxa"/>
            <w:vAlign w:val="center"/>
          </w:tcPr>
          <w:p w14:paraId="5BCCC0C4" w14:textId="3DD54EA5"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590C0794" w14:textId="3B36DCBE"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F</w:t>
            </w:r>
            <w:r w:rsidRPr="009B18E3">
              <w:rPr>
                <w:rFonts w:asciiTheme="minorHAnsi" w:hAnsiTheme="minorHAnsi" w:cstheme="minorHAnsi"/>
                <w:bCs/>
                <w:sz w:val="20"/>
                <w:szCs w:val="20"/>
                <w:vertAlign w:val="subscript"/>
              </w:rPr>
              <w:t>DL_high</w:t>
            </w:r>
          </w:p>
        </w:tc>
        <w:tc>
          <w:tcPr>
            <w:tcW w:w="1197" w:type="dxa"/>
            <w:vAlign w:val="center"/>
          </w:tcPr>
          <w:p w14:paraId="3D8B9394" w14:textId="42BF45D5"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-50</w:t>
            </w:r>
          </w:p>
        </w:tc>
        <w:tc>
          <w:tcPr>
            <w:tcW w:w="810" w:type="dxa"/>
            <w:vAlign w:val="center"/>
          </w:tcPr>
          <w:p w14:paraId="2EA9744D" w14:textId="3EE6C9EE"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1080" w:type="dxa"/>
            <w:vAlign w:val="center"/>
          </w:tcPr>
          <w:p w14:paraId="35DF7827" w14:textId="36DD893A"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2</w:t>
            </w:r>
          </w:p>
        </w:tc>
      </w:tr>
      <w:tr w:rsidR="0093313C" w14:paraId="75D0C4F0" w14:textId="77777777" w:rsidTr="0093313C">
        <w:trPr>
          <w:jc w:val="center"/>
        </w:trPr>
        <w:tc>
          <w:tcPr>
            <w:tcW w:w="1277" w:type="dxa"/>
            <w:vMerge/>
            <w:vAlign w:val="center"/>
          </w:tcPr>
          <w:p w14:paraId="064E4C0B" w14:textId="77777777" w:rsidR="0093313C" w:rsidRDefault="0093313C" w:rsidP="0093313C">
            <w:pPr>
              <w:jc w:val="center"/>
              <w:rPr>
                <w:rFonts w:asciiTheme="minorHAnsi" w:hAnsiTheme="minorHAnsi" w:cstheme="minorHAnsi"/>
                <w:bCs/>
                <w:sz w:val="20"/>
                <w:szCs w:val="20"/>
              </w:rPr>
            </w:pPr>
          </w:p>
        </w:tc>
        <w:tc>
          <w:tcPr>
            <w:tcW w:w="2682" w:type="dxa"/>
            <w:vAlign w:val="center"/>
          </w:tcPr>
          <w:p w14:paraId="04C7E84A" w14:textId="7DCA06C4" w:rsidR="0093313C" w:rsidRDefault="0093313C" w:rsidP="0093313C">
            <w:pPr>
              <w:rPr>
                <w:rFonts w:asciiTheme="minorHAnsi" w:hAnsiTheme="minorHAnsi" w:cstheme="minorHAnsi"/>
                <w:bCs/>
                <w:sz w:val="20"/>
                <w:szCs w:val="20"/>
              </w:rPr>
            </w:pPr>
            <w:r>
              <w:rPr>
                <w:rFonts w:asciiTheme="minorHAnsi" w:hAnsiTheme="minorHAnsi" w:cstheme="minorHAnsi"/>
                <w:bCs/>
                <w:sz w:val="20"/>
                <w:szCs w:val="20"/>
              </w:rPr>
              <w:t>Frequency range</w:t>
            </w:r>
          </w:p>
        </w:tc>
        <w:tc>
          <w:tcPr>
            <w:tcW w:w="1103" w:type="dxa"/>
            <w:vAlign w:val="center"/>
          </w:tcPr>
          <w:p w14:paraId="04270B65" w14:textId="51F44818"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1884.5</w:t>
            </w:r>
          </w:p>
        </w:tc>
        <w:tc>
          <w:tcPr>
            <w:tcW w:w="540" w:type="dxa"/>
            <w:vAlign w:val="center"/>
          </w:tcPr>
          <w:p w14:paraId="68ECD11E" w14:textId="237E9205"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601F6B46" w14:textId="49B4805D"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1915.7</w:t>
            </w:r>
          </w:p>
        </w:tc>
        <w:tc>
          <w:tcPr>
            <w:tcW w:w="1197" w:type="dxa"/>
            <w:vAlign w:val="center"/>
          </w:tcPr>
          <w:p w14:paraId="3063548A" w14:textId="2CAD529E"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-41</w:t>
            </w:r>
          </w:p>
        </w:tc>
        <w:tc>
          <w:tcPr>
            <w:tcW w:w="810" w:type="dxa"/>
            <w:vAlign w:val="center"/>
          </w:tcPr>
          <w:p w14:paraId="6DAF127D" w14:textId="10474148"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0.3</w:t>
            </w:r>
          </w:p>
        </w:tc>
        <w:tc>
          <w:tcPr>
            <w:tcW w:w="1080" w:type="dxa"/>
            <w:vAlign w:val="center"/>
          </w:tcPr>
          <w:p w14:paraId="706535E0" w14:textId="18A01E62" w:rsidR="0093313C" w:rsidRDefault="0093313C" w:rsidP="0093313C">
            <w:pPr>
              <w:jc w:val="center"/>
              <w:rPr>
                <w:rFonts w:asciiTheme="minorHAnsi" w:hAnsiTheme="minorHAnsi" w:cstheme="minorHAnsi"/>
                <w:bCs/>
                <w:sz w:val="20"/>
                <w:szCs w:val="20"/>
              </w:rPr>
            </w:pPr>
            <w:r>
              <w:rPr>
                <w:rFonts w:asciiTheme="minorHAnsi" w:hAnsiTheme="minorHAnsi" w:cstheme="minorHAnsi"/>
                <w:bCs/>
                <w:sz w:val="20"/>
                <w:szCs w:val="20"/>
              </w:rPr>
              <w:t>8</w:t>
            </w:r>
          </w:p>
        </w:tc>
      </w:tr>
    </w:tbl>
    <w:p w14:paraId="405276A9" w14:textId="33BBE889" w:rsidR="002F5031" w:rsidRDefault="002F5031" w:rsidP="0093313C">
      <w:pPr>
        <w:spacing w:after="120"/>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264"/>
        <w:gridCol w:w="2682"/>
        <w:gridCol w:w="1103"/>
        <w:gridCol w:w="540"/>
        <w:gridCol w:w="1057"/>
        <w:gridCol w:w="1197"/>
        <w:gridCol w:w="810"/>
        <w:gridCol w:w="1080"/>
      </w:tblGrid>
      <w:tr w:rsidR="0093313C" w14:paraId="40178491" w14:textId="77777777" w:rsidTr="0093313C">
        <w:trPr>
          <w:jc w:val="center"/>
        </w:trPr>
        <w:tc>
          <w:tcPr>
            <w:tcW w:w="1264" w:type="dxa"/>
            <w:vAlign w:val="center"/>
          </w:tcPr>
          <w:p w14:paraId="0EBE5601" w14:textId="4BD80589" w:rsidR="0093313C" w:rsidRPr="008F7DBB" w:rsidRDefault="0093313C" w:rsidP="009720FA">
            <w:pPr>
              <w:jc w:val="center"/>
              <w:rPr>
                <w:rFonts w:asciiTheme="minorHAnsi" w:hAnsiTheme="minorHAnsi" w:cstheme="minorHAnsi"/>
                <w:bCs/>
                <w:sz w:val="20"/>
                <w:szCs w:val="20"/>
              </w:rPr>
            </w:pPr>
            <w:r w:rsidRPr="008F7DBB">
              <w:rPr>
                <w:rFonts w:asciiTheme="minorHAnsi" w:hAnsiTheme="minorHAnsi" w:cstheme="minorHAnsi"/>
                <w:bCs/>
                <w:sz w:val="20"/>
                <w:szCs w:val="20"/>
              </w:rPr>
              <w:t xml:space="preserve">NR </w:t>
            </w:r>
            <w:r>
              <w:rPr>
                <w:rFonts w:asciiTheme="minorHAnsi" w:hAnsiTheme="minorHAnsi" w:cstheme="minorHAnsi"/>
                <w:bCs/>
                <w:sz w:val="20"/>
                <w:szCs w:val="20"/>
              </w:rPr>
              <w:t>CA Combination</w:t>
            </w:r>
          </w:p>
        </w:tc>
        <w:tc>
          <w:tcPr>
            <w:tcW w:w="2682" w:type="dxa"/>
            <w:vAlign w:val="center"/>
          </w:tcPr>
          <w:p w14:paraId="36F62AA6" w14:textId="77777777" w:rsidR="0093313C" w:rsidRPr="008F7DBB"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Protected Band</w:t>
            </w:r>
          </w:p>
        </w:tc>
        <w:tc>
          <w:tcPr>
            <w:tcW w:w="2700" w:type="dxa"/>
            <w:gridSpan w:val="3"/>
            <w:vAlign w:val="center"/>
          </w:tcPr>
          <w:p w14:paraId="1CCEE452" w14:textId="77777777" w:rsidR="0093313C" w:rsidRPr="008F7DBB"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Frequency Range (MHz)</w:t>
            </w:r>
          </w:p>
        </w:tc>
        <w:tc>
          <w:tcPr>
            <w:tcW w:w="1197" w:type="dxa"/>
            <w:vAlign w:val="center"/>
          </w:tcPr>
          <w:p w14:paraId="4819D23D" w14:textId="77777777" w:rsidR="0093313C" w:rsidRPr="008F7DBB"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Maximum Level (dBm)</w:t>
            </w:r>
          </w:p>
        </w:tc>
        <w:tc>
          <w:tcPr>
            <w:tcW w:w="810" w:type="dxa"/>
            <w:vAlign w:val="center"/>
          </w:tcPr>
          <w:p w14:paraId="21A34DB2" w14:textId="77777777" w:rsidR="0093313C" w:rsidRPr="008F7DBB"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MBW (MHz)</w:t>
            </w:r>
          </w:p>
        </w:tc>
        <w:tc>
          <w:tcPr>
            <w:tcW w:w="1080" w:type="dxa"/>
            <w:vAlign w:val="center"/>
          </w:tcPr>
          <w:p w14:paraId="10E86FD9"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NOTE</w:t>
            </w:r>
          </w:p>
        </w:tc>
      </w:tr>
      <w:tr w:rsidR="0093313C" w14:paraId="676220AF" w14:textId="77777777" w:rsidTr="0093313C">
        <w:trPr>
          <w:jc w:val="center"/>
        </w:trPr>
        <w:tc>
          <w:tcPr>
            <w:tcW w:w="1264" w:type="dxa"/>
            <w:vMerge w:val="restart"/>
            <w:vAlign w:val="center"/>
          </w:tcPr>
          <w:p w14:paraId="61457302" w14:textId="58F54DBF" w:rsidR="0093313C" w:rsidRPr="008F7DBB"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CA_n1-n3</w:t>
            </w:r>
          </w:p>
        </w:tc>
        <w:tc>
          <w:tcPr>
            <w:tcW w:w="2682" w:type="dxa"/>
            <w:vAlign w:val="center"/>
          </w:tcPr>
          <w:p w14:paraId="405A06BE" w14:textId="7796AD2B" w:rsidR="0093313C" w:rsidRPr="0093313C" w:rsidRDefault="0093313C" w:rsidP="009720FA">
            <w:pPr>
              <w:rPr>
                <w:rFonts w:asciiTheme="minorHAnsi" w:hAnsiTheme="minorHAnsi" w:cstheme="minorHAnsi"/>
                <w:bCs/>
                <w:sz w:val="20"/>
                <w:szCs w:val="20"/>
              </w:rPr>
            </w:pPr>
            <w:r w:rsidRPr="0093313C">
              <w:rPr>
                <w:rFonts w:asciiTheme="minorHAnsi" w:hAnsiTheme="minorHAnsi" w:cstheme="minorHAnsi"/>
                <w:bCs/>
                <w:sz w:val="20"/>
                <w:szCs w:val="20"/>
              </w:rPr>
              <w:t xml:space="preserve">E-UTRA Band </w:t>
            </w:r>
            <w:r w:rsidRPr="0093313C">
              <w:rPr>
                <w:rFonts w:asciiTheme="minorHAnsi" w:hAnsiTheme="minorHAnsi" w:cstheme="minorHAnsi"/>
                <w:bCs/>
                <w:sz w:val="20"/>
                <w:szCs w:val="20"/>
                <w:highlight w:val="yellow"/>
              </w:rPr>
              <w:t>1, 5, 7, 8, 11, 18, 19, 20, 21, 26, 27, 28, 31, 32, 38, 40, 41, 42, 43, 44, 50, 51, 65, 67, 68, 69, 72, 73, 74, 75, 76</w:t>
            </w:r>
            <w:r w:rsidRPr="0093313C">
              <w:rPr>
                <w:rFonts w:asciiTheme="minorHAnsi" w:hAnsiTheme="minorHAnsi" w:cstheme="minorHAnsi"/>
                <w:bCs/>
                <w:sz w:val="20"/>
                <w:szCs w:val="20"/>
              </w:rPr>
              <w:t xml:space="preserve"> </w:t>
            </w:r>
          </w:p>
          <w:p w14:paraId="58C179E5" w14:textId="05F03E5E" w:rsidR="0093313C" w:rsidRPr="008F7DBB" w:rsidRDefault="0093313C" w:rsidP="009720FA">
            <w:pPr>
              <w:rPr>
                <w:rFonts w:asciiTheme="minorHAnsi" w:hAnsiTheme="minorHAnsi" w:cstheme="minorHAnsi"/>
                <w:bCs/>
                <w:sz w:val="20"/>
                <w:szCs w:val="20"/>
              </w:rPr>
            </w:pPr>
            <w:r w:rsidRPr="0093313C">
              <w:rPr>
                <w:rFonts w:asciiTheme="minorHAnsi" w:hAnsiTheme="minorHAnsi" w:cstheme="minorHAnsi"/>
                <w:bCs/>
                <w:sz w:val="20"/>
                <w:szCs w:val="20"/>
              </w:rPr>
              <w:t xml:space="preserve">NR Band </w:t>
            </w:r>
            <w:r w:rsidRPr="0093313C">
              <w:rPr>
                <w:rFonts w:asciiTheme="minorHAnsi" w:hAnsiTheme="minorHAnsi" w:cstheme="minorHAnsi"/>
                <w:bCs/>
                <w:sz w:val="20"/>
                <w:szCs w:val="20"/>
                <w:highlight w:val="yellow"/>
              </w:rPr>
              <w:t>n79, n100</w:t>
            </w:r>
            <w:r w:rsidRPr="0093313C">
              <w:rPr>
                <w:rFonts w:asciiTheme="minorHAnsi" w:hAnsiTheme="minorHAnsi" w:cstheme="minorHAnsi"/>
                <w:bCs/>
                <w:sz w:val="20"/>
                <w:szCs w:val="20"/>
              </w:rPr>
              <w:t xml:space="preserve"> </w:t>
            </w:r>
          </w:p>
        </w:tc>
        <w:tc>
          <w:tcPr>
            <w:tcW w:w="1103" w:type="dxa"/>
            <w:vAlign w:val="center"/>
          </w:tcPr>
          <w:p w14:paraId="116E1BFD" w14:textId="77777777" w:rsidR="0093313C" w:rsidRPr="008F7DBB"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F</w:t>
            </w:r>
            <w:r w:rsidRPr="009B18E3">
              <w:rPr>
                <w:rFonts w:asciiTheme="minorHAnsi" w:hAnsiTheme="minorHAnsi" w:cstheme="minorHAnsi"/>
                <w:bCs/>
                <w:sz w:val="20"/>
                <w:szCs w:val="20"/>
                <w:vertAlign w:val="subscript"/>
              </w:rPr>
              <w:t>DL_low</w:t>
            </w:r>
          </w:p>
        </w:tc>
        <w:tc>
          <w:tcPr>
            <w:tcW w:w="540" w:type="dxa"/>
            <w:vAlign w:val="center"/>
          </w:tcPr>
          <w:p w14:paraId="48346B90" w14:textId="77777777" w:rsidR="0093313C" w:rsidRPr="008F7DBB"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1E0F4510" w14:textId="77777777" w:rsidR="0093313C" w:rsidRPr="008F7DBB"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F</w:t>
            </w:r>
            <w:r w:rsidRPr="009B18E3">
              <w:rPr>
                <w:rFonts w:asciiTheme="minorHAnsi" w:hAnsiTheme="minorHAnsi" w:cstheme="minorHAnsi"/>
                <w:bCs/>
                <w:sz w:val="20"/>
                <w:szCs w:val="20"/>
                <w:vertAlign w:val="subscript"/>
              </w:rPr>
              <w:t>DL_high</w:t>
            </w:r>
          </w:p>
        </w:tc>
        <w:tc>
          <w:tcPr>
            <w:tcW w:w="1197" w:type="dxa"/>
            <w:vAlign w:val="center"/>
          </w:tcPr>
          <w:p w14:paraId="4AD930CF" w14:textId="77777777" w:rsidR="0093313C" w:rsidRPr="008F7DBB"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-50</w:t>
            </w:r>
          </w:p>
        </w:tc>
        <w:tc>
          <w:tcPr>
            <w:tcW w:w="810" w:type="dxa"/>
            <w:vAlign w:val="center"/>
          </w:tcPr>
          <w:p w14:paraId="09323F4F" w14:textId="77777777" w:rsidR="0093313C" w:rsidRPr="008F7DBB"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1080" w:type="dxa"/>
            <w:vAlign w:val="center"/>
          </w:tcPr>
          <w:p w14:paraId="67B35F76" w14:textId="77777777" w:rsidR="0093313C" w:rsidRDefault="0093313C" w:rsidP="009720FA">
            <w:pPr>
              <w:jc w:val="center"/>
              <w:rPr>
                <w:rFonts w:asciiTheme="minorHAnsi" w:hAnsiTheme="minorHAnsi" w:cstheme="minorHAnsi"/>
                <w:bCs/>
                <w:sz w:val="20"/>
                <w:szCs w:val="20"/>
              </w:rPr>
            </w:pPr>
          </w:p>
        </w:tc>
      </w:tr>
      <w:tr w:rsidR="0093313C" w14:paraId="34CEC85F" w14:textId="77777777" w:rsidTr="0093313C">
        <w:trPr>
          <w:jc w:val="center"/>
        </w:trPr>
        <w:tc>
          <w:tcPr>
            <w:tcW w:w="1264" w:type="dxa"/>
            <w:vMerge/>
            <w:vAlign w:val="center"/>
          </w:tcPr>
          <w:p w14:paraId="001C6F0C" w14:textId="77777777" w:rsidR="0093313C" w:rsidRDefault="0093313C" w:rsidP="009720FA">
            <w:pPr>
              <w:jc w:val="center"/>
              <w:rPr>
                <w:rFonts w:asciiTheme="minorHAnsi" w:hAnsiTheme="minorHAnsi" w:cstheme="minorHAnsi"/>
                <w:bCs/>
                <w:sz w:val="20"/>
                <w:szCs w:val="20"/>
              </w:rPr>
            </w:pPr>
          </w:p>
        </w:tc>
        <w:tc>
          <w:tcPr>
            <w:tcW w:w="2682" w:type="dxa"/>
            <w:vAlign w:val="center"/>
          </w:tcPr>
          <w:p w14:paraId="5DDCDAA0" w14:textId="2CF28866" w:rsidR="0093313C" w:rsidRDefault="0093313C" w:rsidP="009720FA">
            <w:pPr>
              <w:rPr>
                <w:rFonts w:asciiTheme="minorHAnsi" w:hAnsiTheme="minorHAnsi" w:cstheme="minorHAnsi"/>
                <w:bCs/>
                <w:sz w:val="20"/>
                <w:szCs w:val="20"/>
              </w:rPr>
            </w:pPr>
            <w:r w:rsidRPr="0093313C">
              <w:rPr>
                <w:rFonts w:asciiTheme="minorHAnsi" w:hAnsiTheme="minorHAnsi" w:cstheme="minorHAnsi"/>
                <w:bCs/>
                <w:sz w:val="20"/>
                <w:szCs w:val="20"/>
              </w:rPr>
              <w:t xml:space="preserve">E-UTRA Band </w:t>
            </w:r>
            <w:r w:rsidRPr="0093313C">
              <w:rPr>
                <w:rFonts w:asciiTheme="minorHAnsi" w:hAnsiTheme="minorHAnsi" w:cstheme="minorHAnsi"/>
                <w:bCs/>
                <w:sz w:val="20"/>
                <w:szCs w:val="20"/>
                <w:highlight w:val="yellow"/>
              </w:rPr>
              <w:t>3, 34</w:t>
            </w:r>
            <w:r w:rsidRPr="0093313C">
              <w:rPr>
                <w:rFonts w:asciiTheme="minorHAnsi" w:hAnsiTheme="minorHAnsi" w:cstheme="minorHAnsi"/>
                <w:bCs/>
                <w:sz w:val="20"/>
                <w:szCs w:val="20"/>
              </w:rPr>
              <w:t xml:space="preserve"> </w:t>
            </w:r>
          </w:p>
        </w:tc>
        <w:tc>
          <w:tcPr>
            <w:tcW w:w="1103" w:type="dxa"/>
            <w:vAlign w:val="center"/>
          </w:tcPr>
          <w:p w14:paraId="7CBC1FF6"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F</w:t>
            </w:r>
            <w:r w:rsidRPr="009B18E3">
              <w:rPr>
                <w:rFonts w:asciiTheme="minorHAnsi" w:hAnsiTheme="minorHAnsi" w:cstheme="minorHAnsi"/>
                <w:bCs/>
                <w:sz w:val="20"/>
                <w:szCs w:val="20"/>
                <w:vertAlign w:val="subscript"/>
              </w:rPr>
              <w:t>DL_low</w:t>
            </w:r>
          </w:p>
        </w:tc>
        <w:tc>
          <w:tcPr>
            <w:tcW w:w="540" w:type="dxa"/>
            <w:vAlign w:val="center"/>
          </w:tcPr>
          <w:p w14:paraId="582327E9"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57BF061C"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F</w:t>
            </w:r>
            <w:r w:rsidRPr="009B18E3">
              <w:rPr>
                <w:rFonts w:asciiTheme="minorHAnsi" w:hAnsiTheme="minorHAnsi" w:cstheme="minorHAnsi"/>
                <w:bCs/>
                <w:sz w:val="20"/>
                <w:szCs w:val="20"/>
                <w:vertAlign w:val="subscript"/>
              </w:rPr>
              <w:t>DL_high</w:t>
            </w:r>
          </w:p>
        </w:tc>
        <w:tc>
          <w:tcPr>
            <w:tcW w:w="1197" w:type="dxa"/>
            <w:vAlign w:val="center"/>
          </w:tcPr>
          <w:p w14:paraId="565A52A9"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-50</w:t>
            </w:r>
          </w:p>
        </w:tc>
        <w:tc>
          <w:tcPr>
            <w:tcW w:w="810" w:type="dxa"/>
            <w:vAlign w:val="center"/>
          </w:tcPr>
          <w:p w14:paraId="62220C36"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1080" w:type="dxa"/>
            <w:vAlign w:val="center"/>
          </w:tcPr>
          <w:p w14:paraId="4F3B6642" w14:textId="68082176"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4</w:t>
            </w:r>
          </w:p>
        </w:tc>
      </w:tr>
      <w:tr w:rsidR="0093313C" w14:paraId="716CF429" w14:textId="77777777" w:rsidTr="0093313C">
        <w:trPr>
          <w:jc w:val="center"/>
        </w:trPr>
        <w:tc>
          <w:tcPr>
            <w:tcW w:w="1264" w:type="dxa"/>
            <w:vMerge/>
            <w:vAlign w:val="center"/>
          </w:tcPr>
          <w:p w14:paraId="7BE9A88B" w14:textId="77777777" w:rsidR="0093313C" w:rsidRDefault="0093313C" w:rsidP="009720FA">
            <w:pPr>
              <w:jc w:val="center"/>
              <w:rPr>
                <w:rFonts w:asciiTheme="minorHAnsi" w:hAnsiTheme="minorHAnsi" w:cstheme="minorHAnsi"/>
                <w:bCs/>
                <w:sz w:val="20"/>
                <w:szCs w:val="20"/>
              </w:rPr>
            </w:pPr>
          </w:p>
        </w:tc>
        <w:tc>
          <w:tcPr>
            <w:tcW w:w="2682" w:type="dxa"/>
            <w:vAlign w:val="center"/>
          </w:tcPr>
          <w:p w14:paraId="61476F49" w14:textId="77777777" w:rsidR="0093313C" w:rsidRDefault="0093313C" w:rsidP="009720FA">
            <w:pPr>
              <w:rPr>
                <w:rFonts w:asciiTheme="minorHAnsi" w:hAnsiTheme="minorHAnsi" w:cstheme="minorHAnsi"/>
                <w:bCs/>
                <w:sz w:val="20"/>
                <w:szCs w:val="20"/>
              </w:rPr>
            </w:pPr>
            <w:r w:rsidRPr="0093313C">
              <w:rPr>
                <w:rFonts w:asciiTheme="minorHAnsi" w:hAnsiTheme="minorHAnsi" w:cstheme="minorHAnsi"/>
                <w:bCs/>
                <w:sz w:val="20"/>
                <w:szCs w:val="20"/>
              </w:rPr>
              <w:t>E-UTRA Band</w:t>
            </w:r>
            <w:r w:rsidRPr="0093313C">
              <w:rPr>
                <w:rFonts w:asciiTheme="minorHAnsi" w:hAnsiTheme="minorHAnsi" w:cstheme="minorHAnsi"/>
                <w:bCs/>
                <w:sz w:val="20"/>
                <w:szCs w:val="20"/>
                <w:highlight w:val="yellow"/>
              </w:rPr>
              <w:t xml:space="preserve"> 22, 42, 52</w:t>
            </w:r>
          </w:p>
          <w:p w14:paraId="4DF3DA00" w14:textId="0DFCFF4E" w:rsidR="0093313C" w:rsidRDefault="0093313C" w:rsidP="009720FA">
            <w:pPr>
              <w:rPr>
                <w:rFonts w:asciiTheme="minorHAnsi" w:hAnsiTheme="minorHAnsi" w:cstheme="minorHAnsi"/>
                <w:bCs/>
                <w:sz w:val="20"/>
                <w:szCs w:val="20"/>
              </w:rPr>
            </w:pPr>
            <w:r>
              <w:rPr>
                <w:rFonts w:asciiTheme="minorHAnsi" w:hAnsiTheme="minorHAnsi" w:cstheme="minorHAnsi"/>
                <w:bCs/>
                <w:sz w:val="20"/>
                <w:szCs w:val="20"/>
              </w:rPr>
              <w:t xml:space="preserve">NR Band </w:t>
            </w:r>
            <w:r w:rsidRPr="0093313C">
              <w:rPr>
                <w:rFonts w:asciiTheme="minorHAnsi" w:hAnsiTheme="minorHAnsi" w:cstheme="minorHAnsi"/>
                <w:bCs/>
                <w:sz w:val="20"/>
                <w:szCs w:val="20"/>
                <w:highlight w:val="yellow"/>
              </w:rPr>
              <w:t>n77, n78</w:t>
            </w:r>
            <w:r w:rsidRPr="0093313C">
              <w:rPr>
                <w:rFonts w:asciiTheme="minorHAnsi" w:hAnsiTheme="minorHAnsi" w:cstheme="minorHAnsi"/>
                <w:bCs/>
                <w:sz w:val="20"/>
                <w:szCs w:val="20"/>
              </w:rPr>
              <w:t xml:space="preserve"> </w:t>
            </w:r>
          </w:p>
        </w:tc>
        <w:tc>
          <w:tcPr>
            <w:tcW w:w="1103" w:type="dxa"/>
            <w:vAlign w:val="center"/>
          </w:tcPr>
          <w:p w14:paraId="1EFF156F"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F</w:t>
            </w:r>
            <w:r w:rsidRPr="009B18E3">
              <w:rPr>
                <w:rFonts w:asciiTheme="minorHAnsi" w:hAnsiTheme="minorHAnsi" w:cstheme="minorHAnsi"/>
                <w:bCs/>
                <w:sz w:val="20"/>
                <w:szCs w:val="20"/>
                <w:vertAlign w:val="subscript"/>
              </w:rPr>
              <w:t>DL_low</w:t>
            </w:r>
          </w:p>
        </w:tc>
        <w:tc>
          <w:tcPr>
            <w:tcW w:w="540" w:type="dxa"/>
            <w:vAlign w:val="center"/>
          </w:tcPr>
          <w:p w14:paraId="3AE5F839"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237085B0"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F</w:t>
            </w:r>
            <w:r w:rsidRPr="009B18E3">
              <w:rPr>
                <w:rFonts w:asciiTheme="minorHAnsi" w:hAnsiTheme="minorHAnsi" w:cstheme="minorHAnsi"/>
                <w:bCs/>
                <w:sz w:val="20"/>
                <w:szCs w:val="20"/>
                <w:vertAlign w:val="subscript"/>
              </w:rPr>
              <w:t>DL_high</w:t>
            </w:r>
          </w:p>
        </w:tc>
        <w:tc>
          <w:tcPr>
            <w:tcW w:w="1197" w:type="dxa"/>
            <w:vAlign w:val="center"/>
          </w:tcPr>
          <w:p w14:paraId="2EC588C1"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-50</w:t>
            </w:r>
          </w:p>
        </w:tc>
        <w:tc>
          <w:tcPr>
            <w:tcW w:w="810" w:type="dxa"/>
            <w:vAlign w:val="center"/>
          </w:tcPr>
          <w:p w14:paraId="6B1C2974"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1080" w:type="dxa"/>
            <w:vAlign w:val="center"/>
          </w:tcPr>
          <w:p w14:paraId="326F4313" w14:textId="502A8901"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2</w:t>
            </w:r>
          </w:p>
        </w:tc>
      </w:tr>
      <w:tr w:rsidR="0093313C" w14:paraId="1CFEA646" w14:textId="77777777" w:rsidTr="0093313C">
        <w:trPr>
          <w:jc w:val="center"/>
        </w:trPr>
        <w:tc>
          <w:tcPr>
            <w:tcW w:w="1264" w:type="dxa"/>
            <w:vMerge/>
            <w:vAlign w:val="center"/>
          </w:tcPr>
          <w:p w14:paraId="7BDFB4F0" w14:textId="77777777" w:rsidR="0093313C" w:rsidRDefault="0093313C" w:rsidP="009720FA">
            <w:pPr>
              <w:jc w:val="center"/>
              <w:rPr>
                <w:rFonts w:asciiTheme="minorHAnsi" w:hAnsiTheme="minorHAnsi" w:cstheme="minorHAnsi"/>
                <w:bCs/>
                <w:sz w:val="20"/>
                <w:szCs w:val="20"/>
              </w:rPr>
            </w:pPr>
          </w:p>
        </w:tc>
        <w:tc>
          <w:tcPr>
            <w:tcW w:w="2682" w:type="dxa"/>
            <w:vAlign w:val="center"/>
          </w:tcPr>
          <w:p w14:paraId="502D58B1" w14:textId="77777777" w:rsidR="0093313C" w:rsidRDefault="0093313C" w:rsidP="009720FA">
            <w:pPr>
              <w:rPr>
                <w:rFonts w:asciiTheme="minorHAnsi" w:hAnsiTheme="minorHAnsi" w:cstheme="minorHAnsi"/>
                <w:bCs/>
                <w:sz w:val="20"/>
                <w:szCs w:val="20"/>
              </w:rPr>
            </w:pPr>
            <w:r>
              <w:rPr>
                <w:rFonts w:asciiTheme="minorHAnsi" w:hAnsiTheme="minorHAnsi" w:cstheme="minorHAnsi"/>
                <w:bCs/>
                <w:sz w:val="20"/>
                <w:szCs w:val="20"/>
              </w:rPr>
              <w:t>Frequency range (</w:t>
            </w:r>
            <w:r w:rsidRPr="0093313C">
              <w:rPr>
                <w:rFonts w:asciiTheme="minorHAnsi" w:hAnsiTheme="minorHAnsi" w:cstheme="minorHAnsi"/>
                <w:bCs/>
                <w:color w:val="FF0000"/>
                <w:sz w:val="20"/>
                <w:szCs w:val="20"/>
                <w:highlight w:val="yellow"/>
              </w:rPr>
              <w:t>B39</w:t>
            </w:r>
            <w:r>
              <w:rPr>
                <w:rFonts w:asciiTheme="minorHAnsi" w:hAnsiTheme="minorHAnsi" w:cstheme="minorHAnsi"/>
                <w:bCs/>
                <w:sz w:val="20"/>
                <w:szCs w:val="20"/>
              </w:rPr>
              <w:t>)</w:t>
            </w:r>
          </w:p>
        </w:tc>
        <w:tc>
          <w:tcPr>
            <w:tcW w:w="1103" w:type="dxa"/>
            <w:vAlign w:val="center"/>
          </w:tcPr>
          <w:p w14:paraId="76B061BA"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1880</w:t>
            </w:r>
          </w:p>
        </w:tc>
        <w:tc>
          <w:tcPr>
            <w:tcW w:w="540" w:type="dxa"/>
            <w:vAlign w:val="center"/>
          </w:tcPr>
          <w:p w14:paraId="67A21E32"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516D474B"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1895</w:t>
            </w:r>
          </w:p>
        </w:tc>
        <w:tc>
          <w:tcPr>
            <w:tcW w:w="1197" w:type="dxa"/>
            <w:vAlign w:val="center"/>
          </w:tcPr>
          <w:p w14:paraId="6854EDFF"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-40</w:t>
            </w:r>
          </w:p>
        </w:tc>
        <w:tc>
          <w:tcPr>
            <w:tcW w:w="810" w:type="dxa"/>
            <w:vAlign w:val="center"/>
          </w:tcPr>
          <w:p w14:paraId="1D3B431B"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1080" w:type="dxa"/>
            <w:vAlign w:val="center"/>
          </w:tcPr>
          <w:p w14:paraId="058A12C4" w14:textId="3F02B41B"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4, 6</w:t>
            </w:r>
          </w:p>
        </w:tc>
      </w:tr>
      <w:tr w:rsidR="0093313C" w14:paraId="4998B2B0" w14:textId="77777777" w:rsidTr="0093313C">
        <w:trPr>
          <w:jc w:val="center"/>
        </w:trPr>
        <w:tc>
          <w:tcPr>
            <w:tcW w:w="1264" w:type="dxa"/>
            <w:vMerge/>
            <w:vAlign w:val="center"/>
          </w:tcPr>
          <w:p w14:paraId="703D8054" w14:textId="77777777" w:rsidR="0093313C" w:rsidRDefault="0093313C" w:rsidP="009720FA">
            <w:pPr>
              <w:jc w:val="center"/>
              <w:rPr>
                <w:rFonts w:asciiTheme="minorHAnsi" w:hAnsiTheme="minorHAnsi" w:cstheme="minorHAnsi"/>
                <w:bCs/>
                <w:sz w:val="20"/>
                <w:szCs w:val="20"/>
              </w:rPr>
            </w:pPr>
          </w:p>
        </w:tc>
        <w:tc>
          <w:tcPr>
            <w:tcW w:w="2682" w:type="dxa"/>
            <w:vAlign w:val="center"/>
          </w:tcPr>
          <w:p w14:paraId="0270F980" w14:textId="77777777" w:rsidR="0093313C" w:rsidRDefault="0093313C" w:rsidP="009720FA">
            <w:pPr>
              <w:rPr>
                <w:rFonts w:asciiTheme="minorHAnsi" w:hAnsiTheme="minorHAnsi" w:cstheme="minorHAnsi"/>
                <w:bCs/>
                <w:sz w:val="20"/>
                <w:szCs w:val="20"/>
              </w:rPr>
            </w:pPr>
            <w:r>
              <w:rPr>
                <w:rFonts w:asciiTheme="minorHAnsi" w:hAnsiTheme="minorHAnsi" w:cstheme="minorHAnsi"/>
                <w:bCs/>
                <w:sz w:val="20"/>
                <w:szCs w:val="20"/>
              </w:rPr>
              <w:t>Frequency range (</w:t>
            </w:r>
            <w:r w:rsidRPr="0093313C">
              <w:rPr>
                <w:rFonts w:asciiTheme="minorHAnsi" w:hAnsiTheme="minorHAnsi" w:cstheme="minorHAnsi"/>
                <w:bCs/>
                <w:color w:val="FF0000"/>
                <w:sz w:val="20"/>
                <w:szCs w:val="20"/>
                <w:highlight w:val="yellow"/>
              </w:rPr>
              <w:t>B39</w:t>
            </w:r>
            <w:r>
              <w:rPr>
                <w:rFonts w:asciiTheme="minorHAnsi" w:hAnsiTheme="minorHAnsi" w:cstheme="minorHAnsi"/>
                <w:bCs/>
                <w:sz w:val="20"/>
                <w:szCs w:val="20"/>
              </w:rPr>
              <w:t>)</w:t>
            </w:r>
          </w:p>
        </w:tc>
        <w:tc>
          <w:tcPr>
            <w:tcW w:w="1103" w:type="dxa"/>
            <w:vAlign w:val="center"/>
          </w:tcPr>
          <w:p w14:paraId="43205507"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1895</w:t>
            </w:r>
          </w:p>
        </w:tc>
        <w:tc>
          <w:tcPr>
            <w:tcW w:w="540" w:type="dxa"/>
            <w:vAlign w:val="center"/>
          </w:tcPr>
          <w:p w14:paraId="4A6AC9DB"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7DCEBF01"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1915</w:t>
            </w:r>
          </w:p>
        </w:tc>
        <w:tc>
          <w:tcPr>
            <w:tcW w:w="1197" w:type="dxa"/>
            <w:vAlign w:val="center"/>
          </w:tcPr>
          <w:p w14:paraId="7F829181"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-15.5</w:t>
            </w:r>
          </w:p>
        </w:tc>
        <w:tc>
          <w:tcPr>
            <w:tcW w:w="810" w:type="dxa"/>
            <w:vAlign w:val="center"/>
          </w:tcPr>
          <w:p w14:paraId="4F1503B7"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5</w:t>
            </w:r>
          </w:p>
        </w:tc>
        <w:tc>
          <w:tcPr>
            <w:tcW w:w="1080" w:type="dxa"/>
            <w:vAlign w:val="center"/>
          </w:tcPr>
          <w:p w14:paraId="743C5513" w14:textId="74399081"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4, 6, 7</w:t>
            </w:r>
          </w:p>
        </w:tc>
      </w:tr>
      <w:tr w:rsidR="0093313C" w14:paraId="61298CA4" w14:textId="77777777" w:rsidTr="0093313C">
        <w:trPr>
          <w:jc w:val="center"/>
        </w:trPr>
        <w:tc>
          <w:tcPr>
            <w:tcW w:w="1264" w:type="dxa"/>
            <w:vMerge/>
            <w:vAlign w:val="center"/>
          </w:tcPr>
          <w:p w14:paraId="020BDC4A" w14:textId="77777777" w:rsidR="0093313C" w:rsidRDefault="0093313C" w:rsidP="009720FA">
            <w:pPr>
              <w:jc w:val="center"/>
              <w:rPr>
                <w:rFonts w:asciiTheme="minorHAnsi" w:hAnsiTheme="minorHAnsi" w:cstheme="minorHAnsi"/>
                <w:bCs/>
                <w:sz w:val="20"/>
                <w:szCs w:val="20"/>
              </w:rPr>
            </w:pPr>
          </w:p>
        </w:tc>
        <w:tc>
          <w:tcPr>
            <w:tcW w:w="2682" w:type="dxa"/>
            <w:vAlign w:val="center"/>
          </w:tcPr>
          <w:p w14:paraId="1C0EA7E6" w14:textId="77777777" w:rsidR="0093313C" w:rsidRDefault="0093313C" w:rsidP="009720FA">
            <w:pPr>
              <w:rPr>
                <w:rFonts w:asciiTheme="minorHAnsi" w:hAnsiTheme="minorHAnsi" w:cstheme="minorHAnsi"/>
                <w:bCs/>
                <w:sz w:val="20"/>
                <w:szCs w:val="20"/>
              </w:rPr>
            </w:pPr>
            <w:r>
              <w:rPr>
                <w:rFonts w:asciiTheme="minorHAnsi" w:hAnsiTheme="minorHAnsi" w:cstheme="minorHAnsi"/>
                <w:bCs/>
                <w:sz w:val="20"/>
                <w:szCs w:val="20"/>
              </w:rPr>
              <w:t>Frequency range (</w:t>
            </w:r>
            <w:r w:rsidRPr="0093313C">
              <w:rPr>
                <w:rFonts w:asciiTheme="minorHAnsi" w:hAnsiTheme="minorHAnsi" w:cstheme="minorHAnsi"/>
                <w:bCs/>
                <w:color w:val="FF0000"/>
                <w:sz w:val="20"/>
                <w:szCs w:val="20"/>
                <w:highlight w:val="yellow"/>
              </w:rPr>
              <w:t>B39</w:t>
            </w:r>
            <w:r>
              <w:rPr>
                <w:rFonts w:asciiTheme="minorHAnsi" w:hAnsiTheme="minorHAnsi" w:cstheme="minorHAnsi"/>
                <w:bCs/>
                <w:sz w:val="20"/>
                <w:szCs w:val="20"/>
              </w:rPr>
              <w:t>)</w:t>
            </w:r>
          </w:p>
        </w:tc>
        <w:tc>
          <w:tcPr>
            <w:tcW w:w="1103" w:type="dxa"/>
            <w:vAlign w:val="center"/>
          </w:tcPr>
          <w:p w14:paraId="794BF20E"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1915</w:t>
            </w:r>
          </w:p>
        </w:tc>
        <w:tc>
          <w:tcPr>
            <w:tcW w:w="540" w:type="dxa"/>
            <w:vAlign w:val="center"/>
          </w:tcPr>
          <w:p w14:paraId="7191E936"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05ACACA4"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1920</w:t>
            </w:r>
          </w:p>
        </w:tc>
        <w:tc>
          <w:tcPr>
            <w:tcW w:w="1197" w:type="dxa"/>
            <w:vAlign w:val="center"/>
          </w:tcPr>
          <w:p w14:paraId="4C67B1F8"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+1.6</w:t>
            </w:r>
          </w:p>
        </w:tc>
        <w:tc>
          <w:tcPr>
            <w:tcW w:w="810" w:type="dxa"/>
            <w:vAlign w:val="center"/>
          </w:tcPr>
          <w:p w14:paraId="41235F3F"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5</w:t>
            </w:r>
          </w:p>
        </w:tc>
        <w:tc>
          <w:tcPr>
            <w:tcW w:w="1080" w:type="dxa"/>
            <w:vAlign w:val="center"/>
          </w:tcPr>
          <w:p w14:paraId="0509B9CC" w14:textId="49B9CF2F"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4, 6, 7</w:t>
            </w:r>
          </w:p>
        </w:tc>
      </w:tr>
    </w:tbl>
    <w:p w14:paraId="2CBDDE67" w14:textId="77777777" w:rsidR="0093313C" w:rsidRDefault="0093313C" w:rsidP="0093313C">
      <w:pPr>
        <w:jc w:val="both"/>
        <w:rPr>
          <w:rFonts w:ascii="Arial" w:hAnsi="Arial" w:cs="Arial"/>
          <w:sz w:val="20"/>
          <w:szCs w:val="20"/>
        </w:rPr>
      </w:pPr>
    </w:p>
    <w:p w14:paraId="78F3C36B" w14:textId="60AC7D63" w:rsidR="0093313C" w:rsidRPr="002D405E" w:rsidRDefault="0093313C" w:rsidP="0093313C">
      <w:pPr>
        <w:spacing w:after="120"/>
        <w:jc w:val="center"/>
        <w:rPr>
          <w:rFonts w:ascii="Arial" w:hAnsi="Arial" w:cs="Arial"/>
          <w:b/>
          <w:sz w:val="20"/>
          <w:szCs w:val="20"/>
        </w:rPr>
      </w:pPr>
      <w:r>
        <w:rPr>
          <w:rFonts w:ascii="Arial" w:hAnsi="Arial" w:cs="Arial"/>
          <w:b/>
          <w:sz w:val="20"/>
          <w:szCs w:val="20"/>
        </w:rPr>
        <w:t xml:space="preserve">Table </w:t>
      </w:r>
      <w:r w:rsidRPr="002D405E">
        <w:rPr>
          <w:rFonts w:ascii="Arial" w:hAnsi="Arial" w:cs="Arial"/>
          <w:b/>
          <w:sz w:val="20"/>
          <w:szCs w:val="20"/>
        </w:rPr>
        <w:t>2</w:t>
      </w:r>
      <w:r>
        <w:rPr>
          <w:rFonts w:ascii="Arial" w:hAnsi="Arial" w:cs="Arial"/>
          <w:b/>
          <w:sz w:val="20"/>
          <w:szCs w:val="20"/>
        </w:rPr>
        <w:t>.2</w:t>
      </w:r>
      <w:r w:rsidRPr="002D405E">
        <w:rPr>
          <w:rFonts w:ascii="Arial" w:hAnsi="Arial" w:cs="Arial"/>
          <w:b/>
          <w:sz w:val="20"/>
          <w:szCs w:val="20"/>
        </w:rPr>
        <w:t xml:space="preserve">-1 </w:t>
      </w:r>
      <w:r>
        <w:rPr>
          <w:rFonts w:ascii="Arial" w:hAnsi="Arial" w:cs="Arial"/>
          <w:b/>
          <w:bCs/>
          <w:sz w:val="20"/>
          <w:szCs w:val="20"/>
        </w:rPr>
        <w:t xml:space="preserve">UE coexistence requirements for n1, n3, and CA_n1-n3 </w:t>
      </w:r>
    </w:p>
    <w:p w14:paraId="5AA9C0C8" w14:textId="54532D42" w:rsidR="0093313C" w:rsidRDefault="0093313C" w:rsidP="0093313C">
      <w:pPr>
        <w:jc w:val="both"/>
        <w:rPr>
          <w:rFonts w:ascii="Arial" w:hAnsi="Arial" w:cs="Arial"/>
          <w:sz w:val="20"/>
          <w:szCs w:val="20"/>
        </w:rPr>
      </w:pPr>
    </w:p>
    <w:p w14:paraId="4F3BD555" w14:textId="2A2EEEC9" w:rsidR="0093313C" w:rsidRDefault="0093313C" w:rsidP="0018372A">
      <w:pPr>
        <w:spacing w:after="120"/>
        <w:jc w:val="both"/>
        <w:rPr>
          <w:rFonts w:ascii="Arial" w:hAnsi="Arial" w:cs="Arial"/>
          <w:bCs/>
          <w:sz w:val="20"/>
          <w:szCs w:val="20"/>
        </w:rPr>
      </w:pPr>
      <w:r>
        <w:rPr>
          <w:rFonts w:ascii="Arial" w:hAnsi="Arial" w:cs="Arial"/>
          <w:sz w:val="20"/>
          <w:szCs w:val="20"/>
        </w:rPr>
        <w:t xml:space="preserve">It can be seen that the UE coexistence requirements for UL CA_n1-n3 is basically specified based on </w:t>
      </w:r>
      <w:r w:rsidRPr="008F7DBB">
        <w:rPr>
          <w:rFonts w:ascii="Arial" w:hAnsi="Arial" w:cs="Arial"/>
          <w:bCs/>
          <w:sz w:val="20"/>
          <w:szCs w:val="20"/>
        </w:rPr>
        <w:t>the intersection set of the protected bands and frequency ranges from each constituent band</w:t>
      </w:r>
      <w:r>
        <w:rPr>
          <w:rFonts w:ascii="Arial" w:hAnsi="Arial" w:cs="Arial"/>
          <w:bCs/>
          <w:sz w:val="20"/>
          <w:szCs w:val="20"/>
        </w:rPr>
        <w:t xml:space="preserve">. However, Band 45 and Band n104 which also belong to the intersection set somehow are not included. In our view, Band n104 could be a miss for CA_n1-n3 in the current specifications as the band was just recently introduced. For </w:t>
      </w:r>
      <w:r>
        <w:rPr>
          <w:rFonts w:ascii="Arial" w:hAnsi="Arial" w:cs="Arial"/>
          <w:bCs/>
          <w:sz w:val="20"/>
          <w:szCs w:val="20"/>
        </w:rPr>
        <w:lastRenderedPageBreak/>
        <w:t>Band 45, clarification is needed as whether this is a miss in the current specifications or an exception from the principle of intersection set for the combination. On the other hand, Band 45 actually is not needed to be included in both n1 and n3 protection band list as it is a subset of Band 50 which can already cover the requirement for Band 45.</w:t>
      </w:r>
    </w:p>
    <w:p w14:paraId="0B15F4FD" w14:textId="18ACDCF2" w:rsidR="0093313C" w:rsidRDefault="0093313C" w:rsidP="002A394A">
      <w:pPr>
        <w:jc w:val="both"/>
        <w:rPr>
          <w:rFonts w:ascii="Arial" w:hAnsi="Arial" w:cs="Arial"/>
          <w:bCs/>
          <w:sz w:val="20"/>
          <w:szCs w:val="20"/>
        </w:rPr>
      </w:pPr>
    </w:p>
    <w:p w14:paraId="706E50E0" w14:textId="6E26B219" w:rsidR="002A394A" w:rsidRPr="002A394A" w:rsidRDefault="002A394A" w:rsidP="0018372A">
      <w:pPr>
        <w:spacing w:after="120"/>
        <w:jc w:val="both"/>
        <w:rPr>
          <w:rFonts w:ascii="Arial" w:hAnsi="Arial" w:cs="Arial"/>
          <w:bCs/>
          <w:sz w:val="20"/>
          <w:szCs w:val="20"/>
        </w:rPr>
      </w:pPr>
      <w:r w:rsidRPr="00DE088F">
        <w:rPr>
          <w:rFonts w:ascii="Arial" w:hAnsi="Arial" w:cs="Arial"/>
          <w:b/>
          <w:i/>
          <w:iCs/>
          <w:sz w:val="20"/>
          <w:szCs w:val="20"/>
        </w:rPr>
        <w:t xml:space="preserve">Observation </w:t>
      </w:r>
      <w:r>
        <w:rPr>
          <w:rFonts w:ascii="Arial" w:hAnsi="Arial" w:cs="Arial"/>
          <w:b/>
          <w:i/>
          <w:iCs/>
          <w:sz w:val="20"/>
          <w:szCs w:val="20"/>
        </w:rPr>
        <w:t>3</w:t>
      </w:r>
      <w:r w:rsidRPr="00DE088F">
        <w:rPr>
          <w:rFonts w:ascii="Arial" w:hAnsi="Arial" w:cs="Arial"/>
          <w:bCs/>
          <w:i/>
          <w:iCs/>
          <w:sz w:val="20"/>
          <w:szCs w:val="20"/>
        </w:rPr>
        <w:t xml:space="preserve">: </w:t>
      </w:r>
      <w:r>
        <w:rPr>
          <w:rFonts w:ascii="Arial" w:hAnsi="Arial" w:cs="Arial"/>
          <w:bCs/>
          <w:i/>
          <w:iCs/>
          <w:sz w:val="20"/>
          <w:szCs w:val="20"/>
        </w:rPr>
        <w:t xml:space="preserve">For UL CA_n1-n3, </w:t>
      </w:r>
      <w:r w:rsidRPr="002A394A">
        <w:rPr>
          <w:rFonts w:ascii="Arial" w:hAnsi="Arial" w:cs="Arial"/>
          <w:bCs/>
          <w:i/>
          <w:iCs/>
          <w:sz w:val="20"/>
          <w:szCs w:val="20"/>
        </w:rPr>
        <w:t>Band 45 and Band n104 which also belong to the intersection set</w:t>
      </w:r>
      <w:r>
        <w:rPr>
          <w:rFonts w:ascii="Arial" w:hAnsi="Arial" w:cs="Arial"/>
          <w:bCs/>
          <w:i/>
          <w:iCs/>
          <w:sz w:val="20"/>
          <w:szCs w:val="20"/>
        </w:rPr>
        <w:t xml:space="preserve"> are not currently included in the protected band list.</w:t>
      </w:r>
    </w:p>
    <w:p w14:paraId="49831C11" w14:textId="77777777" w:rsidR="002A394A" w:rsidRPr="002A394A" w:rsidRDefault="002A394A" w:rsidP="002A394A">
      <w:pPr>
        <w:jc w:val="both"/>
        <w:rPr>
          <w:rFonts w:ascii="Arial" w:hAnsi="Arial" w:cs="Arial"/>
          <w:bCs/>
          <w:sz w:val="20"/>
          <w:szCs w:val="20"/>
        </w:rPr>
      </w:pPr>
    </w:p>
    <w:p w14:paraId="3AA4FF6A" w14:textId="604342B2" w:rsidR="002A394A" w:rsidRDefault="002A394A" w:rsidP="0018372A">
      <w:pPr>
        <w:spacing w:after="120"/>
        <w:jc w:val="both"/>
        <w:rPr>
          <w:rFonts w:ascii="Arial" w:hAnsi="Arial" w:cs="Arial"/>
          <w:bCs/>
          <w:sz w:val="20"/>
          <w:szCs w:val="20"/>
        </w:rPr>
      </w:pPr>
      <w:r w:rsidRPr="00DE088F">
        <w:rPr>
          <w:rFonts w:ascii="Arial" w:hAnsi="Arial" w:cs="Arial"/>
          <w:b/>
          <w:i/>
          <w:iCs/>
          <w:sz w:val="20"/>
          <w:szCs w:val="20"/>
        </w:rPr>
        <w:t xml:space="preserve">Observation </w:t>
      </w:r>
      <w:r>
        <w:rPr>
          <w:rFonts w:ascii="Arial" w:hAnsi="Arial" w:cs="Arial"/>
          <w:b/>
          <w:i/>
          <w:iCs/>
          <w:sz w:val="20"/>
          <w:szCs w:val="20"/>
        </w:rPr>
        <w:t>4</w:t>
      </w:r>
      <w:r w:rsidRPr="00DE088F">
        <w:rPr>
          <w:rFonts w:ascii="Arial" w:hAnsi="Arial" w:cs="Arial"/>
          <w:bCs/>
          <w:i/>
          <w:iCs/>
          <w:sz w:val="20"/>
          <w:szCs w:val="20"/>
        </w:rPr>
        <w:t xml:space="preserve">: </w:t>
      </w:r>
      <w:r w:rsidRPr="002A394A">
        <w:rPr>
          <w:rFonts w:ascii="Arial" w:hAnsi="Arial" w:cs="Arial"/>
          <w:bCs/>
          <w:i/>
          <w:iCs/>
          <w:sz w:val="20"/>
          <w:szCs w:val="20"/>
        </w:rPr>
        <w:t xml:space="preserve">Band n104 </w:t>
      </w:r>
      <w:r>
        <w:rPr>
          <w:rFonts w:ascii="Arial" w:hAnsi="Arial" w:cs="Arial"/>
          <w:bCs/>
          <w:i/>
          <w:iCs/>
          <w:sz w:val="20"/>
          <w:szCs w:val="20"/>
        </w:rPr>
        <w:t xml:space="preserve">protection </w:t>
      </w:r>
      <w:r w:rsidRPr="002A394A">
        <w:rPr>
          <w:rFonts w:ascii="Arial" w:hAnsi="Arial" w:cs="Arial"/>
          <w:bCs/>
          <w:i/>
          <w:iCs/>
          <w:sz w:val="20"/>
          <w:szCs w:val="20"/>
        </w:rPr>
        <w:t>could be a miss for CA_n1-n3 in the current specifications as the band was just recently introduced</w:t>
      </w:r>
      <w:r>
        <w:rPr>
          <w:rFonts w:ascii="Arial" w:hAnsi="Arial" w:cs="Arial"/>
          <w:bCs/>
          <w:i/>
          <w:iCs/>
          <w:sz w:val="20"/>
          <w:szCs w:val="20"/>
        </w:rPr>
        <w:t>.</w:t>
      </w:r>
    </w:p>
    <w:p w14:paraId="765DA797" w14:textId="5D8B5BA5" w:rsidR="002A394A" w:rsidRDefault="002A394A" w:rsidP="002A394A">
      <w:pPr>
        <w:jc w:val="both"/>
        <w:rPr>
          <w:rFonts w:ascii="Arial" w:hAnsi="Arial" w:cs="Arial"/>
          <w:bCs/>
          <w:sz w:val="20"/>
          <w:szCs w:val="20"/>
        </w:rPr>
      </w:pPr>
    </w:p>
    <w:p w14:paraId="4647BECE" w14:textId="7F369E77" w:rsidR="002A394A" w:rsidRDefault="002A394A" w:rsidP="0018372A">
      <w:pPr>
        <w:spacing w:after="120"/>
        <w:jc w:val="both"/>
        <w:rPr>
          <w:rFonts w:ascii="Arial" w:hAnsi="Arial" w:cs="Arial"/>
          <w:bCs/>
          <w:sz w:val="20"/>
          <w:szCs w:val="20"/>
        </w:rPr>
      </w:pPr>
      <w:r w:rsidRPr="00DE088F">
        <w:rPr>
          <w:rFonts w:ascii="Arial" w:hAnsi="Arial" w:cs="Arial"/>
          <w:b/>
          <w:i/>
          <w:iCs/>
          <w:sz w:val="20"/>
          <w:szCs w:val="20"/>
        </w:rPr>
        <w:t xml:space="preserve">Observation </w:t>
      </w:r>
      <w:r>
        <w:rPr>
          <w:rFonts w:ascii="Arial" w:hAnsi="Arial" w:cs="Arial"/>
          <w:b/>
          <w:i/>
          <w:iCs/>
          <w:sz w:val="20"/>
          <w:szCs w:val="20"/>
        </w:rPr>
        <w:t>5</w:t>
      </w:r>
      <w:r w:rsidRPr="00DE088F">
        <w:rPr>
          <w:rFonts w:ascii="Arial" w:hAnsi="Arial" w:cs="Arial"/>
          <w:bCs/>
          <w:i/>
          <w:iCs/>
          <w:sz w:val="20"/>
          <w:szCs w:val="20"/>
        </w:rPr>
        <w:t xml:space="preserve">: </w:t>
      </w:r>
      <w:r w:rsidRPr="002A394A">
        <w:rPr>
          <w:rFonts w:ascii="Arial" w:hAnsi="Arial" w:cs="Arial"/>
          <w:bCs/>
          <w:i/>
          <w:iCs/>
          <w:sz w:val="20"/>
          <w:szCs w:val="20"/>
        </w:rPr>
        <w:t>Band 45 is not needed to be included in both n1 and n3 protection band list as it is a subset of Band 50 which can already cover the requirement for Band 45.</w:t>
      </w:r>
    </w:p>
    <w:p w14:paraId="216DC20D" w14:textId="77777777" w:rsidR="002A394A" w:rsidRDefault="002A394A" w:rsidP="002A394A">
      <w:pPr>
        <w:jc w:val="both"/>
        <w:rPr>
          <w:rFonts w:ascii="Arial" w:hAnsi="Arial" w:cs="Arial"/>
          <w:bCs/>
          <w:sz w:val="20"/>
          <w:szCs w:val="20"/>
        </w:rPr>
      </w:pPr>
    </w:p>
    <w:p w14:paraId="08450A59" w14:textId="3F79097C" w:rsidR="0093313C" w:rsidRDefault="0093313C" w:rsidP="0018372A">
      <w:pPr>
        <w:spacing w:after="120"/>
        <w:jc w:val="both"/>
        <w:rPr>
          <w:rFonts w:ascii="Arial" w:hAnsi="Arial" w:cs="Arial"/>
          <w:bCs/>
          <w:sz w:val="20"/>
          <w:szCs w:val="20"/>
        </w:rPr>
      </w:pPr>
      <w:r>
        <w:rPr>
          <w:rFonts w:ascii="Arial" w:hAnsi="Arial" w:cs="Arial"/>
          <w:bCs/>
          <w:sz w:val="20"/>
          <w:szCs w:val="20"/>
        </w:rPr>
        <w:t>For another UL CA example, CA_n1-n5, the following requirements are currently specified for single-band and UL CA coexistence requirements.</w:t>
      </w:r>
    </w:p>
    <w:p w14:paraId="3AE36A09" w14:textId="77777777" w:rsidR="0093313C" w:rsidRDefault="0093313C" w:rsidP="0093313C">
      <w:pPr>
        <w:jc w:val="both"/>
        <w:rPr>
          <w:rFonts w:ascii="Arial" w:hAnsi="Arial" w:cs="Arial"/>
          <w:bCs/>
          <w:sz w:val="20"/>
          <w:szCs w:val="20"/>
        </w:rPr>
      </w:pPr>
    </w:p>
    <w:tbl>
      <w:tblPr>
        <w:tblStyle w:val="TableGrid"/>
        <w:tblW w:w="0" w:type="auto"/>
        <w:jc w:val="center"/>
        <w:tblLook w:val="04A0" w:firstRow="1" w:lastRow="0" w:firstColumn="1" w:lastColumn="0" w:noHBand="0" w:noVBand="1"/>
      </w:tblPr>
      <w:tblGrid>
        <w:gridCol w:w="1277"/>
        <w:gridCol w:w="2682"/>
        <w:gridCol w:w="1103"/>
        <w:gridCol w:w="540"/>
        <w:gridCol w:w="1057"/>
        <w:gridCol w:w="1197"/>
        <w:gridCol w:w="810"/>
        <w:gridCol w:w="1080"/>
      </w:tblGrid>
      <w:tr w:rsidR="0093313C" w14:paraId="428553AE" w14:textId="77777777" w:rsidTr="009720FA">
        <w:trPr>
          <w:jc w:val="center"/>
        </w:trPr>
        <w:tc>
          <w:tcPr>
            <w:tcW w:w="1277" w:type="dxa"/>
            <w:vAlign w:val="center"/>
          </w:tcPr>
          <w:p w14:paraId="4167A36D" w14:textId="77777777" w:rsidR="0093313C" w:rsidRPr="008F7DBB" w:rsidRDefault="0093313C" w:rsidP="009720FA">
            <w:pPr>
              <w:jc w:val="center"/>
              <w:rPr>
                <w:rFonts w:asciiTheme="minorHAnsi" w:hAnsiTheme="minorHAnsi" w:cstheme="minorHAnsi"/>
                <w:bCs/>
                <w:sz w:val="20"/>
                <w:szCs w:val="20"/>
              </w:rPr>
            </w:pPr>
            <w:r w:rsidRPr="008F7DBB">
              <w:rPr>
                <w:rFonts w:asciiTheme="minorHAnsi" w:hAnsiTheme="minorHAnsi" w:cstheme="minorHAnsi"/>
                <w:bCs/>
                <w:sz w:val="20"/>
                <w:szCs w:val="20"/>
              </w:rPr>
              <w:t>NR Band</w:t>
            </w:r>
          </w:p>
        </w:tc>
        <w:tc>
          <w:tcPr>
            <w:tcW w:w="2682" w:type="dxa"/>
            <w:vAlign w:val="center"/>
          </w:tcPr>
          <w:p w14:paraId="3FF5635D" w14:textId="77777777" w:rsidR="0093313C" w:rsidRPr="008F7DBB"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Protected Band</w:t>
            </w:r>
          </w:p>
        </w:tc>
        <w:tc>
          <w:tcPr>
            <w:tcW w:w="2700" w:type="dxa"/>
            <w:gridSpan w:val="3"/>
            <w:vAlign w:val="center"/>
          </w:tcPr>
          <w:p w14:paraId="43F1CDA9" w14:textId="77777777" w:rsidR="0093313C" w:rsidRPr="008F7DBB"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Frequency Range (MHz)</w:t>
            </w:r>
          </w:p>
        </w:tc>
        <w:tc>
          <w:tcPr>
            <w:tcW w:w="1197" w:type="dxa"/>
            <w:vAlign w:val="center"/>
          </w:tcPr>
          <w:p w14:paraId="2E6BB54C" w14:textId="77777777" w:rsidR="0093313C" w:rsidRPr="008F7DBB"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Maximum Level (dBm)</w:t>
            </w:r>
          </w:p>
        </w:tc>
        <w:tc>
          <w:tcPr>
            <w:tcW w:w="810" w:type="dxa"/>
            <w:vAlign w:val="center"/>
          </w:tcPr>
          <w:p w14:paraId="7516E379" w14:textId="77777777" w:rsidR="0093313C" w:rsidRPr="008F7DBB"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MBW (MHz)</w:t>
            </w:r>
          </w:p>
        </w:tc>
        <w:tc>
          <w:tcPr>
            <w:tcW w:w="1080" w:type="dxa"/>
            <w:vAlign w:val="center"/>
          </w:tcPr>
          <w:p w14:paraId="0A218203"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NOTE</w:t>
            </w:r>
          </w:p>
        </w:tc>
      </w:tr>
      <w:tr w:rsidR="0093313C" w14:paraId="597C0289" w14:textId="77777777" w:rsidTr="009720FA">
        <w:trPr>
          <w:jc w:val="center"/>
        </w:trPr>
        <w:tc>
          <w:tcPr>
            <w:tcW w:w="1277" w:type="dxa"/>
            <w:vMerge w:val="restart"/>
            <w:vAlign w:val="center"/>
          </w:tcPr>
          <w:p w14:paraId="0FE80298" w14:textId="77777777" w:rsidR="0093313C" w:rsidRPr="008F7DBB"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n1, n84</w:t>
            </w:r>
          </w:p>
        </w:tc>
        <w:tc>
          <w:tcPr>
            <w:tcW w:w="2682" w:type="dxa"/>
            <w:vAlign w:val="center"/>
          </w:tcPr>
          <w:p w14:paraId="52B84687" w14:textId="77777777" w:rsidR="0093313C" w:rsidRPr="0093313C" w:rsidRDefault="0093313C" w:rsidP="009720FA">
            <w:pPr>
              <w:rPr>
                <w:rFonts w:asciiTheme="minorHAnsi" w:hAnsiTheme="minorHAnsi" w:cstheme="minorHAnsi"/>
                <w:bCs/>
                <w:sz w:val="20"/>
                <w:szCs w:val="20"/>
              </w:rPr>
            </w:pPr>
            <w:r w:rsidRPr="0093313C">
              <w:rPr>
                <w:rFonts w:asciiTheme="minorHAnsi" w:hAnsiTheme="minorHAnsi" w:cstheme="minorHAnsi"/>
                <w:bCs/>
                <w:sz w:val="20"/>
                <w:szCs w:val="20"/>
              </w:rPr>
              <w:t xml:space="preserve">E-UTRA Band </w:t>
            </w:r>
            <w:r w:rsidRPr="0093313C">
              <w:rPr>
                <w:rFonts w:asciiTheme="minorHAnsi" w:hAnsiTheme="minorHAnsi" w:cstheme="minorHAnsi"/>
                <w:bCs/>
                <w:sz w:val="20"/>
                <w:szCs w:val="20"/>
                <w:highlight w:val="yellow"/>
              </w:rPr>
              <w:t>1, 5, 7, 8, 11</w:t>
            </w:r>
            <w:r w:rsidRPr="0093313C">
              <w:rPr>
                <w:rFonts w:asciiTheme="minorHAnsi" w:hAnsiTheme="minorHAnsi" w:cstheme="minorHAnsi"/>
                <w:bCs/>
                <w:sz w:val="20"/>
                <w:szCs w:val="20"/>
              </w:rPr>
              <w:t xml:space="preserve">, </w:t>
            </w:r>
            <w:r w:rsidRPr="0093313C">
              <w:rPr>
                <w:rFonts w:asciiTheme="minorHAnsi" w:hAnsiTheme="minorHAnsi" w:cstheme="minorHAnsi"/>
                <w:bCs/>
                <w:sz w:val="20"/>
                <w:szCs w:val="20"/>
                <w:highlight w:val="yellow"/>
              </w:rPr>
              <w:t>18, 19</w:t>
            </w:r>
            <w:r w:rsidRPr="0093313C">
              <w:rPr>
                <w:rFonts w:asciiTheme="minorHAnsi" w:hAnsiTheme="minorHAnsi" w:cstheme="minorHAnsi"/>
                <w:bCs/>
                <w:sz w:val="20"/>
                <w:szCs w:val="20"/>
              </w:rPr>
              <w:t xml:space="preserve">, 20, </w:t>
            </w:r>
            <w:r w:rsidRPr="0093313C">
              <w:rPr>
                <w:rFonts w:asciiTheme="minorHAnsi" w:hAnsiTheme="minorHAnsi" w:cstheme="minorHAnsi"/>
                <w:bCs/>
                <w:sz w:val="20"/>
                <w:szCs w:val="20"/>
                <w:highlight w:val="yellow"/>
              </w:rPr>
              <w:t>21</w:t>
            </w:r>
            <w:r w:rsidRPr="0093313C">
              <w:rPr>
                <w:rFonts w:asciiTheme="minorHAnsi" w:hAnsiTheme="minorHAnsi" w:cstheme="minorHAnsi"/>
                <w:bCs/>
                <w:sz w:val="20"/>
                <w:szCs w:val="20"/>
              </w:rPr>
              <w:t xml:space="preserve">, 22, </w:t>
            </w:r>
            <w:r w:rsidRPr="0093313C">
              <w:rPr>
                <w:rFonts w:asciiTheme="minorHAnsi" w:hAnsiTheme="minorHAnsi" w:cstheme="minorHAnsi"/>
                <w:bCs/>
                <w:sz w:val="20"/>
                <w:szCs w:val="20"/>
                <w:highlight w:val="yellow"/>
              </w:rPr>
              <w:t>26</w:t>
            </w:r>
            <w:r w:rsidRPr="0093313C">
              <w:rPr>
                <w:rFonts w:asciiTheme="minorHAnsi" w:hAnsiTheme="minorHAnsi" w:cstheme="minorHAnsi"/>
                <w:bCs/>
                <w:sz w:val="20"/>
                <w:szCs w:val="20"/>
              </w:rPr>
              <w:t xml:space="preserve">, 27, </w:t>
            </w:r>
            <w:r w:rsidRPr="0093313C">
              <w:rPr>
                <w:rFonts w:asciiTheme="minorHAnsi" w:hAnsiTheme="minorHAnsi" w:cstheme="minorHAnsi"/>
                <w:bCs/>
                <w:sz w:val="20"/>
                <w:szCs w:val="20"/>
                <w:highlight w:val="yellow"/>
              </w:rPr>
              <w:t>28, 31</w:t>
            </w:r>
            <w:r w:rsidRPr="0093313C">
              <w:rPr>
                <w:rFonts w:asciiTheme="minorHAnsi" w:hAnsiTheme="minorHAnsi" w:cstheme="minorHAnsi"/>
                <w:bCs/>
                <w:sz w:val="20"/>
                <w:szCs w:val="20"/>
              </w:rPr>
              <w:t xml:space="preserve">, 32, </w:t>
            </w:r>
            <w:r w:rsidRPr="0093313C">
              <w:rPr>
                <w:rFonts w:asciiTheme="minorHAnsi" w:hAnsiTheme="minorHAnsi" w:cstheme="minorHAnsi"/>
                <w:bCs/>
                <w:sz w:val="20"/>
                <w:szCs w:val="20"/>
                <w:highlight w:val="yellow"/>
              </w:rPr>
              <w:t>38, 40, 41, 42, 43</w:t>
            </w:r>
            <w:r w:rsidRPr="0093313C">
              <w:rPr>
                <w:rFonts w:asciiTheme="minorHAnsi" w:hAnsiTheme="minorHAnsi" w:cstheme="minorHAnsi"/>
                <w:bCs/>
                <w:sz w:val="20"/>
                <w:szCs w:val="20"/>
              </w:rPr>
              <w:t xml:space="preserve">, 44, </w:t>
            </w:r>
            <w:r w:rsidRPr="0093313C">
              <w:rPr>
                <w:rFonts w:asciiTheme="minorHAnsi" w:hAnsiTheme="minorHAnsi" w:cstheme="minorHAnsi"/>
                <w:bCs/>
                <w:sz w:val="20"/>
                <w:szCs w:val="20"/>
                <w:highlight w:val="yellow"/>
              </w:rPr>
              <w:t>45</w:t>
            </w:r>
            <w:r w:rsidRPr="0093313C">
              <w:rPr>
                <w:rFonts w:asciiTheme="minorHAnsi" w:hAnsiTheme="minorHAnsi" w:cstheme="minorHAnsi"/>
                <w:bCs/>
                <w:sz w:val="20"/>
                <w:szCs w:val="20"/>
              </w:rPr>
              <w:t xml:space="preserve">, </w:t>
            </w:r>
            <w:r w:rsidRPr="0093313C">
              <w:rPr>
                <w:rFonts w:asciiTheme="minorHAnsi" w:hAnsiTheme="minorHAnsi" w:cstheme="minorHAnsi"/>
                <w:bCs/>
                <w:sz w:val="20"/>
                <w:szCs w:val="20"/>
                <w:highlight w:val="yellow"/>
              </w:rPr>
              <w:t>50, 51, 52</w:t>
            </w:r>
            <w:r w:rsidRPr="0093313C">
              <w:rPr>
                <w:rFonts w:asciiTheme="minorHAnsi" w:hAnsiTheme="minorHAnsi" w:cstheme="minorHAnsi"/>
                <w:bCs/>
                <w:sz w:val="20"/>
                <w:szCs w:val="20"/>
              </w:rPr>
              <w:t xml:space="preserve">, </w:t>
            </w:r>
            <w:r w:rsidRPr="0093313C">
              <w:rPr>
                <w:rFonts w:asciiTheme="minorHAnsi" w:hAnsiTheme="minorHAnsi" w:cstheme="minorHAnsi"/>
                <w:bCs/>
                <w:sz w:val="20"/>
                <w:szCs w:val="20"/>
                <w:highlight w:val="yellow"/>
              </w:rPr>
              <w:t>65</w:t>
            </w:r>
            <w:r w:rsidRPr="0093313C">
              <w:rPr>
                <w:rFonts w:asciiTheme="minorHAnsi" w:hAnsiTheme="minorHAnsi" w:cstheme="minorHAnsi"/>
                <w:bCs/>
                <w:sz w:val="20"/>
                <w:szCs w:val="20"/>
              </w:rPr>
              <w:t xml:space="preserve">, 67, 68, 69, 72, </w:t>
            </w:r>
            <w:r w:rsidRPr="0093313C">
              <w:rPr>
                <w:rFonts w:asciiTheme="minorHAnsi" w:hAnsiTheme="minorHAnsi" w:cstheme="minorHAnsi"/>
                <w:bCs/>
                <w:sz w:val="20"/>
                <w:szCs w:val="20"/>
                <w:highlight w:val="yellow"/>
              </w:rPr>
              <w:t>73, 74</w:t>
            </w:r>
            <w:r w:rsidRPr="0093313C">
              <w:rPr>
                <w:rFonts w:asciiTheme="minorHAnsi" w:hAnsiTheme="minorHAnsi" w:cstheme="minorHAnsi"/>
                <w:bCs/>
                <w:sz w:val="20"/>
                <w:szCs w:val="20"/>
              </w:rPr>
              <w:t xml:space="preserve">, 75, 76 </w:t>
            </w:r>
          </w:p>
          <w:p w14:paraId="0276838F" w14:textId="77777777" w:rsidR="0093313C" w:rsidRPr="008F7DBB" w:rsidRDefault="0093313C" w:rsidP="009720FA">
            <w:pPr>
              <w:rPr>
                <w:rFonts w:asciiTheme="minorHAnsi" w:hAnsiTheme="minorHAnsi" w:cstheme="minorHAnsi"/>
                <w:bCs/>
                <w:sz w:val="20"/>
                <w:szCs w:val="20"/>
              </w:rPr>
            </w:pPr>
            <w:r w:rsidRPr="0093313C">
              <w:rPr>
                <w:rFonts w:asciiTheme="minorHAnsi" w:hAnsiTheme="minorHAnsi" w:cstheme="minorHAnsi"/>
                <w:bCs/>
                <w:sz w:val="20"/>
                <w:szCs w:val="20"/>
              </w:rPr>
              <w:t xml:space="preserve">NR Band </w:t>
            </w:r>
            <w:r w:rsidRPr="0093313C">
              <w:rPr>
                <w:rFonts w:asciiTheme="minorHAnsi" w:hAnsiTheme="minorHAnsi" w:cstheme="minorHAnsi"/>
                <w:bCs/>
                <w:sz w:val="20"/>
                <w:szCs w:val="20"/>
                <w:highlight w:val="yellow"/>
              </w:rPr>
              <w:t>n78, n79</w:t>
            </w:r>
            <w:r w:rsidRPr="0093313C">
              <w:rPr>
                <w:rFonts w:asciiTheme="minorHAnsi" w:hAnsiTheme="minorHAnsi" w:cstheme="minorHAnsi"/>
                <w:bCs/>
                <w:sz w:val="20"/>
                <w:szCs w:val="20"/>
              </w:rPr>
              <w:t xml:space="preserve">, n100, n104 </w:t>
            </w:r>
          </w:p>
        </w:tc>
        <w:tc>
          <w:tcPr>
            <w:tcW w:w="1103" w:type="dxa"/>
            <w:vAlign w:val="center"/>
          </w:tcPr>
          <w:p w14:paraId="17A1C89D" w14:textId="77777777" w:rsidR="0093313C" w:rsidRPr="008F7DBB"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F</w:t>
            </w:r>
            <w:r w:rsidRPr="009B18E3">
              <w:rPr>
                <w:rFonts w:asciiTheme="minorHAnsi" w:hAnsiTheme="minorHAnsi" w:cstheme="minorHAnsi"/>
                <w:bCs/>
                <w:sz w:val="20"/>
                <w:szCs w:val="20"/>
                <w:vertAlign w:val="subscript"/>
              </w:rPr>
              <w:t>DL_low</w:t>
            </w:r>
          </w:p>
        </w:tc>
        <w:tc>
          <w:tcPr>
            <w:tcW w:w="540" w:type="dxa"/>
            <w:vAlign w:val="center"/>
          </w:tcPr>
          <w:p w14:paraId="3499E357" w14:textId="77777777" w:rsidR="0093313C" w:rsidRPr="008F7DBB"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0EB342D8" w14:textId="77777777" w:rsidR="0093313C" w:rsidRPr="008F7DBB"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F</w:t>
            </w:r>
            <w:r w:rsidRPr="009B18E3">
              <w:rPr>
                <w:rFonts w:asciiTheme="minorHAnsi" w:hAnsiTheme="minorHAnsi" w:cstheme="minorHAnsi"/>
                <w:bCs/>
                <w:sz w:val="20"/>
                <w:szCs w:val="20"/>
                <w:vertAlign w:val="subscript"/>
              </w:rPr>
              <w:t>DL_high</w:t>
            </w:r>
          </w:p>
        </w:tc>
        <w:tc>
          <w:tcPr>
            <w:tcW w:w="1197" w:type="dxa"/>
            <w:vAlign w:val="center"/>
          </w:tcPr>
          <w:p w14:paraId="0E1821D4" w14:textId="77777777" w:rsidR="0093313C" w:rsidRPr="008F7DBB"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-50</w:t>
            </w:r>
          </w:p>
        </w:tc>
        <w:tc>
          <w:tcPr>
            <w:tcW w:w="810" w:type="dxa"/>
            <w:vAlign w:val="center"/>
          </w:tcPr>
          <w:p w14:paraId="4ED66ED2" w14:textId="77777777" w:rsidR="0093313C" w:rsidRPr="008F7DBB"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1080" w:type="dxa"/>
            <w:vAlign w:val="center"/>
          </w:tcPr>
          <w:p w14:paraId="13665FF5" w14:textId="77777777" w:rsidR="0093313C" w:rsidRDefault="0093313C" w:rsidP="009720FA">
            <w:pPr>
              <w:jc w:val="center"/>
              <w:rPr>
                <w:rFonts w:asciiTheme="minorHAnsi" w:hAnsiTheme="minorHAnsi" w:cstheme="minorHAnsi"/>
                <w:bCs/>
                <w:sz w:val="20"/>
                <w:szCs w:val="20"/>
              </w:rPr>
            </w:pPr>
          </w:p>
        </w:tc>
      </w:tr>
      <w:tr w:rsidR="0093313C" w14:paraId="046EC354" w14:textId="77777777" w:rsidTr="009720FA">
        <w:trPr>
          <w:jc w:val="center"/>
        </w:trPr>
        <w:tc>
          <w:tcPr>
            <w:tcW w:w="1277" w:type="dxa"/>
            <w:vMerge/>
            <w:vAlign w:val="center"/>
          </w:tcPr>
          <w:p w14:paraId="057A1505" w14:textId="77777777" w:rsidR="0093313C" w:rsidRPr="008F7DBB" w:rsidRDefault="0093313C" w:rsidP="009720FA">
            <w:pPr>
              <w:jc w:val="center"/>
              <w:rPr>
                <w:rFonts w:asciiTheme="minorHAnsi" w:hAnsiTheme="minorHAnsi" w:cstheme="minorHAnsi"/>
                <w:bCs/>
                <w:sz w:val="20"/>
                <w:szCs w:val="20"/>
              </w:rPr>
            </w:pPr>
          </w:p>
        </w:tc>
        <w:tc>
          <w:tcPr>
            <w:tcW w:w="2682" w:type="dxa"/>
            <w:vAlign w:val="center"/>
          </w:tcPr>
          <w:p w14:paraId="37850CBA" w14:textId="77777777" w:rsidR="0093313C" w:rsidRPr="0093313C" w:rsidRDefault="0093313C" w:rsidP="009720FA">
            <w:pPr>
              <w:rPr>
                <w:rFonts w:asciiTheme="minorHAnsi" w:hAnsiTheme="minorHAnsi" w:cstheme="minorHAnsi"/>
                <w:bCs/>
                <w:sz w:val="20"/>
                <w:szCs w:val="20"/>
              </w:rPr>
            </w:pPr>
            <w:r w:rsidRPr="0093313C">
              <w:rPr>
                <w:rFonts w:asciiTheme="minorHAnsi" w:hAnsiTheme="minorHAnsi" w:cstheme="minorHAnsi"/>
                <w:bCs/>
                <w:sz w:val="20"/>
                <w:szCs w:val="20"/>
              </w:rPr>
              <w:t xml:space="preserve">NR Band </w:t>
            </w:r>
            <w:r w:rsidRPr="0093313C">
              <w:rPr>
                <w:rFonts w:asciiTheme="minorHAnsi" w:hAnsiTheme="minorHAnsi" w:cstheme="minorHAnsi"/>
                <w:bCs/>
                <w:sz w:val="20"/>
                <w:szCs w:val="20"/>
                <w:highlight w:val="yellow"/>
              </w:rPr>
              <w:t>n77</w:t>
            </w:r>
            <w:r w:rsidRPr="0093313C">
              <w:rPr>
                <w:rFonts w:asciiTheme="minorHAnsi" w:hAnsiTheme="minorHAnsi" w:cstheme="minorHAnsi"/>
                <w:bCs/>
                <w:sz w:val="20"/>
                <w:szCs w:val="20"/>
              </w:rPr>
              <w:t xml:space="preserve"> </w:t>
            </w:r>
          </w:p>
        </w:tc>
        <w:tc>
          <w:tcPr>
            <w:tcW w:w="1103" w:type="dxa"/>
            <w:vAlign w:val="center"/>
          </w:tcPr>
          <w:p w14:paraId="0645FFFC" w14:textId="77777777" w:rsidR="0093313C" w:rsidRPr="008F7DBB"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F</w:t>
            </w:r>
            <w:r w:rsidRPr="009B18E3">
              <w:rPr>
                <w:rFonts w:asciiTheme="minorHAnsi" w:hAnsiTheme="minorHAnsi" w:cstheme="minorHAnsi"/>
                <w:bCs/>
                <w:sz w:val="20"/>
                <w:szCs w:val="20"/>
                <w:vertAlign w:val="subscript"/>
              </w:rPr>
              <w:t>DL_low</w:t>
            </w:r>
          </w:p>
        </w:tc>
        <w:tc>
          <w:tcPr>
            <w:tcW w:w="540" w:type="dxa"/>
            <w:vAlign w:val="center"/>
          </w:tcPr>
          <w:p w14:paraId="467A13CE" w14:textId="77777777" w:rsidR="0093313C" w:rsidRPr="008F7DBB"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54569496" w14:textId="77777777" w:rsidR="0093313C" w:rsidRPr="008F7DBB"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F</w:t>
            </w:r>
            <w:r w:rsidRPr="009B18E3">
              <w:rPr>
                <w:rFonts w:asciiTheme="minorHAnsi" w:hAnsiTheme="minorHAnsi" w:cstheme="minorHAnsi"/>
                <w:bCs/>
                <w:sz w:val="20"/>
                <w:szCs w:val="20"/>
                <w:vertAlign w:val="subscript"/>
              </w:rPr>
              <w:t>DL_high</w:t>
            </w:r>
          </w:p>
        </w:tc>
        <w:tc>
          <w:tcPr>
            <w:tcW w:w="1197" w:type="dxa"/>
            <w:vAlign w:val="center"/>
          </w:tcPr>
          <w:p w14:paraId="188F14AA" w14:textId="77777777" w:rsidR="0093313C" w:rsidRPr="008F7DBB"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-50</w:t>
            </w:r>
          </w:p>
        </w:tc>
        <w:tc>
          <w:tcPr>
            <w:tcW w:w="810" w:type="dxa"/>
            <w:vAlign w:val="center"/>
          </w:tcPr>
          <w:p w14:paraId="44186CE3" w14:textId="77777777" w:rsidR="0093313C" w:rsidRPr="008F7DBB"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1080" w:type="dxa"/>
            <w:vAlign w:val="center"/>
          </w:tcPr>
          <w:p w14:paraId="781623F7"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2</w:t>
            </w:r>
          </w:p>
        </w:tc>
      </w:tr>
      <w:tr w:rsidR="0093313C" w14:paraId="1A9F2167" w14:textId="77777777" w:rsidTr="009720FA">
        <w:trPr>
          <w:jc w:val="center"/>
        </w:trPr>
        <w:tc>
          <w:tcPr>
            <w:tcW w:w="1277" w:type="dxa"/>
            <w:vMerge/>
            <w:vAlign w:val="center"/>
          </w:tcPr>
          <w:p w14:paraId="28482617" w14:textId="77777777" w:rsidR="0093313C" w:rsidRDefault="0093313C" w:rsidP="009720FA">
            <w:pPr>
              <w:jc w:val="center"/>
              <w:rPr>
                <w:rFonts w:asciiTheme="minorHAnsi" w:hAnsiTheme="minorHAnsi" w:cstheme="minorHAnsi"/>
                <w:bCs/>
                <w:sz w:val="20"/>
                <w:szCs w:val="20"/>
              </w:rPr>
            </w:pPr>
          </w:p>
        </w:tc>
        <w:tc>
          <w:tcPr>
            <w:tcW w:w="2682" w:type="dxa"/>
            <w:vAlign w:val="center"/>
          </w:tcPr>
          <w:p w14:paraId="72E9F926" w14:textId="77777777" w:rsidR="0093313C" w:rsidRPr="0093313C" w:rsidRDefault="0093313C" w:rsidP="009720FA">
            <w:pPr>
              <w:rPr>
                <w:rFonts w:asciiTheme="minorHAnsi" w:hAnsiTheme="minorHAnsi" w:cstheme="minorHAnsi"/>
                <w:bCs/>
                <w:sz w:val="20"/>
                <w:szCs w:val="20"/>
              </w:rPr>
            </w:pPr>
            <w:r w:rsidRPr="0093313C">
              <w:rPr>
                <w:rFonts w:asciiTheme="minorHAnsi" w:hAnsiTheme="minorHAnsi" w:cstheme="minorHAnsi"/>
                <w:bCs/>
                <w:sz w:val="20"/>
                <w:szCs w:val="20"/>
              </w:rPr>
              <w:t xml:space="preserve">E-UTRA Band </w:t>
            </w:r>
            <w:r w:rsidRPr="0093313C">
              <w:rPr>
                <w:rFonts w:asciiTheme="minorHAnsi" w:hAnsiTheme="minorHAnsi" w:cstheme="minorHAnsi"/>
                <w:bCs/>
                <w:sz w:val="20"/>
                <w:szCs w:val="20"/>
                <w:highlight w:val="yellow"/>
              </w:rPr>
              <w:t>3</w:t>
            </w:r>
            <w:r w:rsidRPr="0093313C">
              <w:rPr>
                <w:rFonts w:asciiTheme="minorHAnsi" w:hAnsiTheme="minorHAnsi" w:cstheme="minorHAnsi"/>
                <w:bCs/>
                <w:sz w:val="20"/>
                <w:szCs w:val="20"/>
              </w:rPr>
              <w:t xml:space="preserve"> </w:t>
            </w:r>
          </w:p>
        </w:tc>
        <w:tc>
          <w:tcPr>
            <w:tcW w:w="1103" w:type="dxa"/>
            <w:vAlign w:val="center"/>
          </w:tcPr>
          <w:p w14:paraId="15081ADF"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F</w:t>
            </w:r>
            <w:r w:rsidRPr="009B18E3">
              <w:rPr>
                <w:rFonts w:asciiTheme="minorHAnsi" w:hAnsiTheme="minorHAnsi" w:cstheme="minorHAnsi"/>
                <w:bCs/>
                <w:sz w:val="20"/>
                <w:szCs w:val="20"/>
                <w:vertAlign w:val="subscript"/>
              </w:rPr>
              <w:t>DL_low</w:t>
            </w:r>
          </w:p>
        </w:tc>
        <w:tc>
          <w:tcPr>
            <w:tcW w:w="540" w:type="dxa"/>
            <w:vAlign w:val="center"/>
          </w:tcPr>
          <w:p w14:paraId="72FB9E6C"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39F98507"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F</w:t>
            </w:r>
            <w:r w:rsidRPr="009B18E3">
              <w:rPr>
                <w:rFonts w:asciiTheme="minorHAnsi" w:hAnsiTheme="minorHAnsi" w:cstheme="minorHAnsi"/>
                <w:bCs/>
                <w:sz w:val="20"/>
                <w:szCs w:val="20"/>
                <w:vertAlign w:val="subscript"/>
              </w:rPr>
              <w:t>DL_high</w:t>
            </w:r>
          </w:p>
        </w:tc>
        <w:tc>
          <w:tcPr>
            <w:tcW w:w="1197" w:type="dxa"/>
            <w:vAlign w:val="center"/>
          </w:tcPr>
          <w:p w14:paraId="347137AF"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-50</w:t>
            </w:r>
          </w:p>
        </w:tc>
        <w:tc>
          <w:tcPr>
            <w:tcW w:w="810" w:type="dxa"/>
            <w:vAlign w:val="center"/>
          </w:tcPr>
          <w:p w14:paraId="7671FBC1"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1080" w:type="dxa"/>
            <w:vAlign w:val="center"/>
          </w:tcPr>
          <w:p w14:paraId="0DD40A63"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15</w:t>
            </w:r>
          </w:p>
        </w:tc>
      </w:tr>
      <w:tr w:rsidR="0093313C" w14:paraId="062F9B27" w14:textId="77777777" w:rsidTr="009720FA">
        <w:trPr>
          <w:jc w:val="center"/>
        </w:trPr>
        <w:tc>
          <w:tcPr>
            <w:tcW w:w="1277" w:type="dxa"/>
            <w:vMerge/>
            <w:vAlign w:val="center"/>
          </w:tcPr>
          <w:p w14:paraId="65D1310D" w14:textId="77777777" w:rsidR="0093313C" w:rsidRDefault="0093313C" w:rsidP="009720FA">
            <w:pPr>
              <w:jc w:val="center"/>
              <w:rPr>
                <w:rFonts w:asciiTheme="minorHAnsi" w:hAnsiTheme="minorHAnsi" w:cstheme="minorHAnsi"/>
                <w:bCs/>
                <w:sz w:val="20"/>
                <w:szCs w:val="20"/>
              </w:rPr>
            </w:pPr>
          </w:p>
        </w:tc>
        <w:tc>
          <w:tcPr>
            <w:tcW w:w="2682" w:type="dxa"/>
            <w:vAlign w:val="center"/>
          </w:tcPr>
          <w:p w14:paraId="2553A840" w14:textId="77777777" w:rsidR="0093313C" w:rsidRPr="0093313C" w:rsidRDefault="0093313C" w:rsidP="009720FA">
            <w:pPr>
              <w:rPr>
                <w:rFonts w:asciiTheme="minorHAnsi" w:hAnsiTheme="minorHAnsi" w:cstheme="minorHAnsi"/>
                <w:bCs/>
                <w:sz w:val="20"/>
                <w:szCs w:val="20"/>
              </w:rPr>
            </w:pPr>
            <w:r w:rsidRPr="0093313C">
              <w:rPr>
                <w:rFonts w:asciiTheme="minorHAnsi" w:hAnsiTheme="minorHAnsi" w:cstheme="minorHAnsi"/>
                <w:bCs/>
                <w:sz w:val="20"/>
                <w:szCs w:val="20"/>
              </w:rPr>
              <w:t xml:space="preserve">E-UTRA Band </w:t>
            </w:r>
            <w:r w:rsidRPr="0093313C">
              <w:rPr>
                <w:rFonts w:asciiTheme="minorHAnsi" w:hAnsiTheme="minorHAnsi" w:cstheme="minorHAnsi"/>
                <w:bCs/>
                <w:sz w:val="20"/>
                <w:szCs w:val="20"/>
                <w:highlight w:val="yellow"/>
              </w:rPr>
              <w:t>34</w:t>
            </w:r>
            <w:r w:rsidRPr="0093313C">
              <w:rPr>
                <w:rFonts w:asciiTheme="minorHAnsi" w:hAnsiTheme="minorHAnsi" w:cstheme="minorHAnsi"/>
                <w:bCs/>
                <w:sz w:val="20"/>
                <w:szCs w:val="20"/>
              </w:rPr>
              <w:t xml:space="preserve"> </w:t>
            </w:r>
          </w:p>
        </w:tc>
        <w:tc>
          <w:tcPr>
            <w:tcW w:w="1103" w:type="dxa"/>
            <w:vAlign w:val="center"/>
          </w:tcPr>
          <w:p w14:paraId="156A61A4"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F</w:t>
            </w:r>
            <w:r w:rsidRPr="009B18E3">
              <w:rPr>
                <w:rFonts w:asciiTheme="minorHAnsi" w:hAnsiTheme="minorHAnsi" w:cstheme="minorHAnsi"/>
                <w:bCs/>
                <w:sz w:val="20"/>
                <w:szCs w:val="20"/>
                <w:vertAlign w:val="subscript"/>
              </w:rPr>
              <w:t>DL_low</w:t>
            </w:r>
          </w:p>
        </w:tc>
        <w:tc>
          <w:tcPr>
            <w:tcW w:w="540" w:type="dxa"/>
            <w:vAlign w:val="center"/>
          </w:tcPr>
          <w:p w14:paraId="2D308182"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38E52328"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F</w:t>
            </w:r>
            <w:r w:rsidRPr="009B18E3">
              <w:rPr>
                <w:rFonts w:asciiTheme="minorHAnsi" w:hAnsiTheme="minorHAnsi" w:cstheme="minorHAnsi"/>
                <w:bCs/>
                <w:sz w:val="20"/>
                <w:szCs w:val="20"/>
                <w:vertAlign w:val="subscript"/>
              </w:rPr>
              <w:t>DL_high</w:t>
            </w:r>
          </w:p>
        </w:tc>
        <w:tc>
          <w:tcPr>
            <w:tcW w:w="1197" w:type="dxa"/>
            <w:vAlign w:val="center"/>
          </w:tcPr>
          <w:p w14:paraId="49828195"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-50</w:t>
            </w:r>
          </w:p>
        </w:tc>
        <w:tc>
          <w:tcPr>
            <w:tcW w:w="810" w:type="dxa"/>
            <w:vAlign w:val="center"/>
          </w:tcPr>
          <w:p w14:paraId="2EB218FB"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1080" w:type="dxa"/>
            <w:vAlign w:val="center"/>
          </w:tcPr>
          <w:p w14:paraId="01752596"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15, XX</w:t>
            </w:r>
          </w:p>
        </w:tc>
      </w:tr>
      <w:tr w:rsidR="0093313C" w14:paraId="674F0854" w14:textId="77777777" w:rsidTr="009720FA">
        <w:trPr>
          <w:jc w:val="center"/>
        </w:trPr>
        <w:tc>
          <w:tcPr>
            <w:tcW w:w="1277" w:type="dxa"/>
            <w:vMerge/>
            <w:vAlign w:val="center"/>
          </w:tcPr>
          <w:p w14:paraId="6B5FC85C" w14:textId="77777777" w:rsidR="0093313C" w:rsidRDefault="0093313C" w:rsidP="009720FA">
            <w:pPr>
              <w:jc w:val="center"/>
              <w:rPr>
                <w:rFonts w:asciiTheme="minorHAnsi" w:hAnsiTheme="minorHAnsi" w:cstheme="minorHAnsi"/>
                <w:bCs/>
                <w:sz w:val="20"/>
                <w:szCs w:val="20"/>
              </w:rPr>
            </w:pPr>
          </w:p>
        </w:tc>
        <w:tc>
          <w:tcPr>
            <w:tcW w:w="2682" w:type="dxa"/>
            <w:vAlign w:val="center"/>
          </w:tcPr>
          <w:p w14:paraId="549668AA" w14:textId="77777777" w:rsidR="0093313C" w:rsidRPr="0093313C" w:rsidRDefault="0093313C" w:rsidP="009720FA">
            <w:pPr>
              <w:rPr>
                <w:rFonts w:asciiTheme="minorHAnsi" w:hAnsiTheme="minorHAnsi" w:cstheme="minorHAnsi"/>
                <w:bCs/>
                <w:sz w:val="20"/>
                <w:szCs w:val="20"/>
              </w:rPr>
            </w:pPr>
            <w:r w:rsidRPr="0093313C">
              <w:rPr>
                <w:rFonts w:asciiTheme="minorHAnsi" w:hAnsiTheme="minorHAnsi" w:cstheme="minorHAnsi"/>
                <w:bCs/>
                <w:sz w:val="20"/>
                <w:szCs w:val="20"/>
              </w:rPr>
              <w:t>Frequency range (</w:t>
            </w:r>
            <w:r w:rsidRPr="0093313C">
              <w:rPr>
                <w:rFonts w:asciiTheme="minorHAnsi" w:hAnsiTheme="minorHAnsi" w:cstheme="minorHAnsi"/>
                <w:bCs/>
                <w:color w:val="FF0000"/>
                <w:sz w:val="20"/>
                <w:szCs w:val="20"/>
              </w:rPr>
              <w:t>B39</w:t>
            </w:r>
            <w:r w:rsidRPr="0093313C">
              <w:rPr>
                <w:rFonts w:asciiTheme="minorHAnsi" w:hAnsiTheme="minorHAnsi" w:cstheme="minorHAnsi"/>
                <w:bCs/>
                <w:sz w:val="20"/>
                <w:szCs w:val="20"/>
              </w:rPr>
              <w:t>)</w:t>
            </w:r>
          </w:p>
        </w:tc>
        <w:tc>
          <w:tcPr>
            <w:tcW w:w="1103" w:type="dxa"/>
            <w:vAlign w:val="center"/>
          </w:tcPr>
          <w:p w14:paraId="293A2A49"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1880</w:t>
            </w:r>
          </w:p>
        </w:tc>
        <w:tc>
          <w:tcPr>
            <w:tcW w:w="540" w:type="dxa"/>
            <w:vAlign w:val="center"/>
          </w:tcPr>
          <w:p w14:paraId="3774F4E8"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1CE43F93"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1895</w:t>
            </w:r>
          </w:p>
        </w:tc>
        <w:tc>
          <w:tcPr>
            <w:tcW w:w="1197" w:type="dxa"/>
            <w:vAlign w:val="center"/>
          </w:tcPr>
          <w:p w14:paraId="7B67B554"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-40</w:t>
            </w:r>
          </w:p>
        </w:tc>
        <w:tc>
          <w:tcPr>
            <w:tcW w:w="810" w:type="dxa"/>
            <w:vAlign w:val="center"/>
          </w:tcPr>
          <w:p w14:paraId="54A449EE"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1080" w:type="dxa"/>
            <w:vAlign w:val="center"/>
          </w:tcPr>
          <w:p w14:paraId="3DB51763"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15, 27</w:t>
            </w:r>
          </w:p>
        </w:tc>
      </w:tr>
      <w:tr w:rsidR="0093313C" w14:paraId="6171DFD9" w14:textId="77777777" w:rsidTr="009720FA">
        <w:trPr>
          <w:jc w:val="center"/>
        </w:trPr>
        <w:tc>
          <w:tcPr>
            <w:tcW w:w="1277" w:type="dxa"/>
            <w:vMerge/>
            <w:vAlign w:val="center"/>
          </w:tcPr>
          <w:p w14:paraId="5DFF76C6" w14:textId="77777777" w:rsidR="0093313C" w:rsidRDefault="0093313C" w:rsidP="009720FA">
            <w:pPr>
              <w:jc w:val="center"/>
              <w:rPr>
                <w:rFonts w:asciiTheme="minorHAnsi" w:hAnsiTheme="minorHAnsi" w:cstheme="minorHAnsi"/>
                <w:bCs/>
                <w:sz w:val="20"/>
                <w:szCs w:val="20"/>
              </w:rPr>
            </w:pPr>
          </w:p>
        </w:tc>
        <w:tc>
          <w:tcPr>
            <w:tcW w:w="2682" w:type="dxa"/>
            <w:vAlign w:val="center"/>
          </w:tcPr>
          <w:p w14:paraId="2C7C783A" w14:textId="77777777" w:rsidR="0093313C" w:rsidRPr="0093313C" w:rsidRDefault="0093313C" w:rsidP="009720FA">
            <w:pPr>
              <w:rPr>
                <w:rFonts w:asciiTheme="minorHAnsi" w:hAnsiTheme="minorHAnsi" w:cstheme="minorHAnsi"/>
                <w:bCs/>
                <w:sz w:val="20"/>
                <w:szCs w:val="20"/>
              </w:rPr>
            </w:pPr>
            <w:r w:rsidRPr="0093313C">
              <w:rPr>
                <w:rFonts w:asciiTheme="minorHAnsi" w:hAnsiTheme="minorHAnsi" w:cstheme="minorHAnsi"/>
                <w:bCs/>
                <w:sz w:val="20"/>
                <w:szCs w:val="20"/>
              </w:rPr>
              <w:t>Frequency range (</w:t>
            </w:r>
            <w:r w:rsidRPr="0093313C">
              <w:rPr>
                <w:rFonts w:asciiTheme="minorHAnsi" w:hAnsiTheme="minorHAnsi" w:cstheme="minorHAnsi"/>
                <w:bCs/>
                <w:color w:val="FF0000"/>
                <w:sz w:val="20"/>
                <w:szCs w:val="20"/>
              </w:rPr>
              <w:t>B39</w:t>
            </w:r>
            <w:r w:rsidRPr="0093313C">
              <w:rPr>
                <w:rFonts w:asciiTheme="minorHAnsi" w:hAnsiTheme="minorHAnsi" w:cstheme="minorHAnsi"/>
                <w:bCs/>
                <w:sz w:val="20"/>
                <w:szCs w:val="20"/>
              </w:rPr>
              <w:t>)</w:t>
            </w:r>
          </w:p>
        </w:tc>
        <w:tc>
          <w:tcPr>
            <w:tcW w:w="1103" w:type="dxa"/>
            <w:vAlign w:val="center"/>
          </w:tcPr>
          <w:p w14:paraId="3E1D0AEF"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1895</w:t>
            </w:r>
          </w:p>
        </w:tc>
        <w:tc>
          <w:tcPr>
            <w:tcW w:w="540" w:type="dxa"/>
            <w:vAlign w:val="center"/>
          </w:tcPr>
          <w:p w14:paraId="7B393FB3"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5E4D9DCD"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1915</w:t>
            </w:r>
          </w:p>
        </w:tc>
        <w:tc>
          <w:tcPr>
            <w:tcW w:w="1197" w:type="dxa"/>
            <w:vAlign w:val="center"/>
          </w:tcPr>
          <w:p w14:paraId="62ABB157"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-15.5</w:t>
            </w:r>
          </w:p>
        </w:tc>
        <w:tc>
          <w:tcPr>
            <w:tcW w:w="810" w:type="dxa"/>
            <w:vAlign w:val="center"/>
          </w:tcPr>
          <w:p w14:paraId="6FBF37B6"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5</w:t>
            </w:r>
          </w:p>
        </w:tc>
        <w:tc>
          <w:tcPr>
            <w:tcW w:w="1080" w:type="dxa"/>
            <w:vAlign w:val="center"/>
          </w:tcPr>
          <w:p w14:paraId="15C92A8B"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15, 26, 27</w:t>
            </w:r>
          </w:p>
        </w:tc>
      </w:tr>
      <w:tr w:rsidR="0093313C" w14:paraId="52C20627" w14:textId="77777777" w:rsidTr="009720FA">
        <w:trPr>
          <w:jc w:val="center"/>
        </w:trPr>
        <w:tc>
          <w:tcPr>
            <w:tcW w:w="1277" w:type="dxa"/>
            <w:vMerge/>
            <w:vAlign w:val="center"/>
          </w:tcPr>
          <w:p w14:paraId="68A5815D" w14:textId="77777777" w:rsidR="0093313C" w:rsidRDefault="0093313C" w:rsidP="009720FA">
            <w:pPr>
              <w:jc w:val="center"/>
              <w:rPr>
                <w:rFonts w:asciiTheme="minorHAnsi" w:hAnsiTheme="minorHAnsi" w:cstheme="minorHAnsi"/>
                <w:bCs/>
                <w:sz w:val="20"/>
                <w:szCs w:val="20"/>
              </w:rPr>
            </w:pPr>
          </w:p>
        </w:tc>
        <w:tc>
          <w:tcPr>
            <w:tcW w:w="2682" w:type="dxa"/>
            <w:vAlign w:val="center"/>
          </w:tcPr>
          <w:p w14:paraId="3060BE74" w14:textId="77777777" w:rsidR="0093313C" w:rsidRPr="0093313C" w:rsidRDefault="0093313C" w:rsidP="009720FA">
            <w:pPr>
              <w:rPr>
                <w:rFonts w:asciiTheme="minorHAnsi" w:hAnsiTheme="minorHAnsi" w:cstheme="minorHAnsi"/>
                <w:bCs/>
                <w:sz w:val="20"/>
                <w:szCs w:val="20"/>
              </w:rPr>
            </w:pPr>
            <w:r w:rsidRPr="0093313C">
              <w:rPr>
                <w:rFonts w:asciiTheme="minorHAnsi" w:hAnsiTheme="minorHAnsi" w:cstheme="minorHAnsi"/>
                <w:bCs/>
                <w:sz w:val="20"/>
                <w:szCs w:val="20"/>
              </w:rPr>
              <w:t>Frequency range (</w:t>
            </w:r>
            <w:r w:rsidRPr="0093313C">
              <w:rPr>
                <w:rFonts w:asciiTheme="minorHAnsi" w:hAnsiTheme="minorHAnsi" w:cstheme="minorHAnsi"/>
                <w:bCs/>
                <w:color w:val="FF0000"/>
                <w:sz w:val="20"/>
                <w:szCs w:val="20"/>
              </w:rPr>
              <w:t>B39</w:t>
            </w:r>
            <w:r w:rsidRPr="0093313C">
              <w:rPr>
                <w:rFonts w:asciiTheme="minorHAnsi" w:hAnsiTheme="minorHAnsi" w:cstheme="minorHAnsi"/>
                <w:bCs/>
                <w:sz w:val="20"/>
                <w:szCs w:val="20"/>
              </w:rPr>
              <w:t>)</w:t>
            </w:r>
          </w:p>
        </w:tc>
        <w:tc>
          <w:tcPr>
            <w:tcW w:w="1103" w:type="dxa"/>
            <w:vAlign w:val="center"/>
          </w:tcPr>
          <w:p w14:paraId="0A7730AD"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1915</w:t>
            </w:r>
          </w:p>
        </w:tc>
        <w:tc>
          <w:tcPr>
            <w:tcW w:w="540" w:type="dxa"/>
            <w:vAlign w:val="center"/>
          </w:tcPr>
          <w:p w14:paraId="199309BB"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38E91D35"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1920</w:t>
            </w:r>
          </w:p>
        </w:tc>
        <w:tc>
          <w:tcPr>
            <w:tcW w:w="1197" w:type="dxa"/>
            <w:vAlign w:val="center"/>
          </w:tcPr>
          <w:p w14:paraId="62123EA9"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+1.6</w:t>
            </w:r>
          </w:p>
        </w:tc>
        <w:tc>
          <w:tcPr>
            <w:tcW w:w="810" w:type="dxa"/>
            <w:vAlign w:val="center"/>
          </w:tcPr>
          <w:p w14:paraId="70FAD360"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5</w:t>
            </w:r>
          </w:p>
        </w:tc>
        <w:tc>
          <w:tcPr>
            <w:tcW w:w="1080" w:type="dxa"/>
            <w:vAlign w:val="center"/>
          </w:tcPr>
          <w:p w14:paraId="618BFEFC"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15, 26, 27</w:t>
            </w:r>
          </w:p>
        </w:tc>
      </w:tr>
      <w:tr w:rsidR="0093313C" w14:paraId="09C580C4" w14:textId="77777777" w:rsidTr="009720FA">
        <w:trPr>
          <w:jc w:val="center"/>
        </w:trPr>
        <w:tc>
          <w:tcPr>
            <w:tcW w:w="1277" w:type="dxa"/>
            <w:vMerge w:val="restart"/>
            <w:vAlign w:val="center"/>
          </w:tcPr>
          <w:p w14:paraId="7872E2A0" w14:textId="4159D2C9"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n5, n89</w:t>
            </w:r>
          </w:p>
        </w:tc>
        <w:tc>
          <w:tcPr>
            <w:tcW w:w="2682" w:type="dxa"/>
            <w:vAlign w:val="center"/>
          </w:tcPr>
          <w:p w14:paraId="3EF0433E" w14:textId="77777777" w:rsidR="0093313C" w:rsidRPr="0093313C" w:rsidRDefault="0093313C" w:rsidP="0093313C">
            <w:pPr>
              <w:rPr>
                <w:rFonts w:asciiTheme="minorHAnsi" w:hAnsiTheme="minorHAnsi" w:cstheme="minorHAnsi"/>
                <w:bCs/>
                <w:sz w:val="20"/>
                <w:szCs w:val="20"/>
              </w:rPr>
            </w:pPr>
            <w:r w:rsidRPr="0093313C">
              <w:rPr>
                <w:rFonts w:asciiTheme="minorHAnsi" w:hAnsiTheme="minorHAnsi" w:cstheme="minorHAnsi"/>
                <w:bCs/>
                <w:sz w:val="20"/>
                <w:szCs w:val="20"/>
              </w:rPr>
              <w:t xml:space="preserve">E-UTRA Band </w:t>
            </w:r>
            <w:r w:rsidRPr="0093313C">
              <w:rPr>
                <w:rFonts w:asciiTheme="minorHAnsi" w:hAnsiTheme="minorHAnsi" w:cstheme="minorHAnsi"/>
                <w:bCs/>
                <w:sz w:val="20"/>
                <w:szCs w:val="20"/>
                <w:highlight w:val="yellow"/>
              </w:rPr>
              <w:t>1</w:t>
            </w:r>
            <w:r w:rsidRPr="0093313C">
              <w:rPr>
                <w:rFonts w:asciiTheme="minorHAnsi" w:hAnsiTheme="minorHAnsi" w:cstheme="minorHAnsi"/>
                <w:bCs/>
                <w:sz w:val="20"/>
                <w:szCs w:val="20"/>
              </w:rPr>
              <w:t xml:space="preserve">, 2, </w:t>
            </w:r>
            <w:r w:rsidRPr="0093313C">
              <w:rPr>
                <w:rFonts w:asciiTheme="minorHAnsi" w:hAnsiTheme="minorHAnsi" w:cstheme="minorHAnsi"/>
                <w:bCs/>
                <w:sz w:val="20"/>
                <w:szCs w:val="20"/>
                <w:highlight w:val="yellow"/>
              </w:rPr>
              <w:t>3</w:t>
            </w:r>
            <w:r w:rsidRPr="0093313C">
              <w:rPr>
                <w:rFonts w:asciiTheme="minorHAnsi" w:hAnsiTheme="minorHAnsi" w:cstheme="minorHAnsi"/>
                <w:bCs/>
                <w:sz w:val="20"/>
                <w:szCs w:val="20"/>
              </w:rPr>
              <w:t xml:space="preserve">, 4, </w:t>
            </w:r>
            <w:r w:rsidRPr="0093313C">
              <w:rPr>
                <w:rFonts w:asciiTheme="minorHAnsi" w:hAnsiTheme="minorHAnsi" w:cstheme="minorHAnsi"/>
                <w:bCs/>
                <w:sz w:val="20"/>
                <w:szCs w:val="20"/>
                <w:highlight w:val="yellow"/>
              </w:rPr>
              <w:t>5, 7, 8</w:t>
            </w:r>
            <w:r w:rsidRPr="0093313C">
              <w:rPr>
                <w:rFonts w:asciiTheme="minorHAnsi" w:hAnsiTheme="minorHAnsi" w:cstheme="minorHAnsi"/>
                <w:bCs/>
                <w:sz w:val="20"/>
                <w:szCs w:val="20"/>
              </w:rPr>
              <w:t xml:space="preserve">, 12, 13, 14, 17, </w:t>
            </w:r>
            <w:r w:rsidRPr="0093313C">
              <w:rPr>
                <w:rFonts w:asciiTheme="minorHAnsi" w:hAnsiTheme="minorHAnsi" w:cstheme="minorHAnsi"/>
                <w:bCs/>
                <w:sz w:val="20"/>
                <w:szCs w:val="20"/>
                <w:highlight w:val="yellow"/>
              </w:rPr>
              <w:t>18, 19</w:t>
            </w:r>
            <w:r w:rsidRPr="0093313C">
              <w:rPr>
                <w:rFonts w:asciiTheme="minorHAnsi" w:hAnsiTheme="minorHAnsi" w:cstheme="minorHAnsi"/>
                <w:bCs/>
                <w:sz w:val="20"/>
                <w:szCs w:val="20"/>
              </w:rPr>
              <w:t xml:space="preserve">, 24, 25, </w:t>
            </w:r>
            <w:r w:rsidRPr="0093313C">
              <w:rPr>
                <w:rFonts w:asciiTheme="minorHAnsi" w:hAnsiTheme="minorHAnsi" w:cstheme="minorHAnsi"/>
                <w:bCs/>
                <w:sz w:val="20"/>
                <w:szCs w:val="20"/>
                <w:highlight w:val="yellow"/>
              </w:rPr>
              <w:t>26, 28</w:t>
            </w:r>
            <w:r w:rsidRPr="0093313C">
              <w:rPr>
                <w:rFonts w:asciiTheme="minorHAnsi" w:hAnsiTheme="minorHAnsi" w:cstheme="minorHAnsi"/>
                <w:bCs/>
                <w:sz w:val="20"/>
                <w:szCs w:val="20"/>
              </w:rPr>
              <w:t xml:space="preserve">, 29, 30, </w:t>
            </w:r>
            <w:r w:rsidRPr="0093313C">
              <w:rPr>
                <w:rFonts w:asciiTheme="minorHAnsi" w:hAnsiTheme="minorHAnsi" w:cstheme="minorHAnsi"/>
                <w:bCs/>
                <w:sz w:val="20"/>
                <w:szCs w:val="20"/>
                <w:highlight w:val="yellow"/>
              </w:rPr>
              <w:t>31, 34, 38, 40</w:t>
            </w:r>
            <w:r w:rsidRPr="0093313C">
              <w:rPr>
                <w:rFonts w:asciiTheme="minorHAnsi" w:hAnsiTheme="minorHAnsi" w:cstheme="minorHAnsi"/>
                <w:bCs/>
                <w:sz w:val="20"/>
                <w:szCs w:val="20"/>
              </w:rPr>
              <w:t xml:space="preserve">, </w:t>
            </w:r>
            <w:r w:rsidRPr="0093313C">
              <w:rPr>
                <w:rFonts w:asciiTheme="minorHAnsi" w:hAnsiTheme="minorHAnsi" w:cstheme="minorHAnsi"/>
                <w:bCs/>
                <w:sz w:val="20"/>
                <w:szCs w:val="20"/>
                <w:highlight w:val="yellow"/>
              </w:rPr>
              <w:t>42, 43, 45</w:t>
            </w:r>
            <w:r w:rsidRPr="0093313C">
              <w:rPr>
                <w:rFonts w:asciiTheme="minorHAnsi" w:hAnsiTheme="minorHAnsi" w:cstheme="minorHAnsi"/>
                <w:bCs/>
                <w:sz w:val="20"/>
                <w:szCs w:val="20"/>
              </w:rPr>
              <w:t xml:space="preserve">, 48, </w:t>
            </w:r>
            <w:r w:rsidRPr="0093313C">
              <w:rPr>
                <w:rFonts w:asciiTheme="minorHAnsi" w:hAnsiTheme="minorHAnsi" w:cstheme="minorHAnsi"/>
                <w:bCs/>
                <w:sz w:val="20"/>
                <w:szCs w:val="20"/>
                <w:highlight w:val="yellow"/>
              </w:rPr>
              <w:t>50, 51, 65</w:t>
            </w:r>
            <w:r w:rsidRPr="0093313C">
              <w:rPr>
                <w:rFonts w:asciiTheme="minorHAnsi" w:hAnsiTheme="minorHAnsi" w:cstheme="minorHAnsi"/>
                <w:bCs/>
                <w:sz w:val="20"/>
                <w:szCs w:val="20"/>
              </w:rPr>
              <w:t xml:space="preserve">, 66, 70, 71, </w:t>
            </w:r>
            <w:r w:rsidRPr="0093313C">
              <w:rPr>
                <w:rFonts w:asciiTheme="minorHAnsi" w:hAnsiTheme="minorHAnsi" w:cstheme="minorHAnsi"/>
                <w:bCs/>
                <w:sz w:val="20"/>
                <w:szCs w:val="20"/>
                <w:highlight w:val="yellow"/>
              </w:rPr>
              <w:t>73, 74</w:t>
            </w:r>
            <w:r w:rsidRPr="0093313C">
              <w:rPr>
                <w:rFonts w:asciiTheme="minorHAnsi" w:hAnsiTheme="minorHAnsi" w:cstheme="minorHAnsi"/>
                <w:bCs/>
                <w:sz w:val="20"/>
                <w:szCs w:val="20"/>
              </w:rPr>
              <w:t xml:space="preserve">, 85, 103 </w:t>
            </w:r>
          </w:p>
          <w:p w14:paraId="6A6D19DF" w14:textId="1939ADA5" w:rsidR="0093313C" w:rsidRPr="0093313C" w:rsidRDefault="0093313C" w:rsidP="009720FA">
            <w:pPr>
              <w:rPr>
                <w:rFonts w:asciiTheme="minorHAnsi" w:hAnsiTheme="minorHAnsi" w:cstheme="minorHAnsi"/>
                <w:bCs/>
                <w:sz w:val="20"/>
                <w:szCs w:val="20"/>
              </w:rPr>
            </w:pPr>
            <w:r w:rsidRPr="0093313C">
              <w:rPr>
                <w:rFonts w:asciiTheme="minorHAnsi" w:hAnsiTheme="minorHAnsi" w:cstheme="minorHAnsi"/>
                <w:bCs/>
                <w:sz w:val="20"/>
                <w:szCs w:val="20"/>
              </w:rPr>
              <w:t xml:space="preserve">NR Band </w:t>
            </w:r>
            <w:r w:rsidRPr="0093313C">
              <w:rPr>
                <w:rFonts w:asciiTheme="minorHAnsi" w:hAnsiTheme="minorHAnsi" w:cstheme="minorHAnsi"/>
                <w:bCs/>
                <w:sz w:val="20"/>
                <w:szCs w:val="20"/>
                <w:highlight w:val="yellow"/>
              </w:rPr>
              <w:t>n79</w:t>
            </w:r>
            <w:r w:rsidRPr="0093313C">
              <w:rPr>
                <w:rFonts w:asciiTheme="minorHAnsi" w:hAnsiTheme="minorHAnsi" w:cstheme="minorHAnsi"/>
                <w:bCs/>
                <w:sz w:val="20"/>
                <w:szCs w:val="20"/>
              </w:rPr>
              <w:t xml:space="preserve">  </w:t>
            </w:r>
          </w:p>
        </w:tc>
        <w:tc>
          <w:tcPr>
            <w:tcW w:w="1103" w:type="dxa"/>
            <w:vAlign w:val="center"/>
          </w:tcPr>
          <w:p w14:paraId="768662B0" w14:textId="77777777" w:rsidR="0093313C" w:rsidRPr="0093313C" w:rsidRDefault="0093313C" w:rsidP="009720FA">
            <w:pPr>
              <w:jc w:val="center"/>
              <w:rPr>
                <w:rFonts w:asciiTheme="minorHAnsi" w:hAnsiTheme="minorHAnsi" w:cstheme="minorHAnsi"/>
                <w:bCs/>
                <w:sz w:val="20"/>
                <w:szCs w:val="20"/>
              </w:rPr>
            </w:pPr>
          </w:p>
        </w:tc>
        <w:tc>
          <w:tcPr>
            <w:tcW w:w="540" w:type="dxa"/>
            <w:vAlign w:val="center"/>
          </w:tcPr>
          <w:p w14:paraId="1C85029C" w14:textId="77777777" w:rsidR="0093313C" w:rsidRPr="0093313C" w:rsidRDefault="0093313C" w:rsidP="009720FA">
            <w:pPr>
              <w:jc w:val="center"/>
              <w:rPr>
                <w:rFonts w:asciiTheme="minorHAnsi" w:hAnsiTheme="minorHAnsi" w:cstheme="minorHAnsi"/>
                <w:bCs/>
                <w:sz w:val="20"/>
                <w:szCs w:val="20"/>
              </w:rPr>
            </w:pPr>
          </w:p>
        </w:tc>
        <w:tc>
          <w:tcPr>
            <w:tcW w:w="1057" w:type="dxa"/>
            <w:vAlign w:val="center"/>
          </w:tcPr>
          <w:p w14:paraId="35C1DA23" w14:textId="77777777" w:rsidR="0093313C" w:rsidRPr="0093313C" w:rsidRDefault="0093313C" w:rsidP="009720FA">
            <w:pPr>
              <w:jc w:val="center"/>
              <w:rPr>
                <w:rFonts w:asciiTheme="minorHAnsi" w:hAnsiTheme="minorHAnsi" w:cstheme="minorHAnsi"/>
                <w:bCs/>
                <w:sz w:val="20"/>
                <w:szCs w:val="20"/>
              </w:rPr>
            </w:pPr>
          </w:p>
        </w:tc>
        <w:tc>
          <w:tcPr>
            <w:tcW w:w="1197" w:type="dxa"/>
            <w:vAlign w:val="center"/>
          </w:tcPr>
          <w:p w14:paraId="68DA44C8" w14:textId="77777777" w:rsidR="0093313C" w:rsidRPr="0093313C" w:rsidRDefault="0093313C" w:rsidP="009720FA">
            <w:pPr>
              <w:jc w:val="center"/>
              <w:rPr>
                <w:rFonts w:asciiTheme="minorHAnsi" w:hAnsiTheme="minorHAnsi" w:cstheme="minorHAnsi"/>
                <w:bCs/>
                <w:sz w:val="20"/>
                <w:szCs w:val="20"/>
              </w:rPr>
            </w:pPr>
          </w:p>
        </w:tc>
        <w:tc>
          <w:tcPr>
            <w:tcW w:w="810" w:type="dxa"/>
            <w:vAlign w:val="center"/>
          </w:tcPr>
          <w:p w14:paraId="188DA538" w14:textId="77777777" w:rsidR="0093313C" w:rsidRPr="0093313C" w:rsidRDefault="0093313C" w:rsidP="009720FA">
            <w:pPr>
              <w:jc w:val="center"/>
              <w:rPr>
                <w:rFonts w:asciiTheme="minorHAnsi" w:hAnsiTheme="minorHAnsi" w:cstheme="minorHAnsi"/>
                <w:bCs/>
                <w:sz w:val="20"/>
                <w:szCs w:val="20"/>
              </w:rPr>
            </w:pPr>
          </w:p>
        </w:tc>
        <w:tc>
          <w:tcPr>
            <w:tcW w:w="1080" w:type="dxa"/>
            <w:vAlign w:val="center"/>
          </w:tcPr>
          <w:p w14:paraId="0D0812CA" w14:textId="77777777" w:rsidR="0093313C" w:rsidRPr="0093313C" w:rsidRDefault="0093313C" w:rsidP="009720FA">
            <w:pPr>
              <w:jc w:val="center"/>
              <w:rPr>
                <w:rFonts w:asciiTheme="minorHAnsi" w:hAnsiTheme="minorHAnsi" w:cstheme="minorHAnsi"/>
                <w:bCs/>
                <w:sz w:val="20"/>
                <w:szCs w:val="20"/>
              </w:rPr>
            </w:pPr>
          </w:p>
        </w:tc>
      </w:tr>
      <w:tr w:rsidR="0093313C" w14:paraId="08C31CD1" w14:textId="77777777" w:rsidTr="009720FA">
        <w:trPr>
          <w:jc w:val="center"/>
        </w:trPr>
        <w:tc>
          <w:tcPr>
            <w:tcW w:w="1277" w:type="dxa"/>
            <w:vMerge/>
            <w:vAlign w:val="center"/>
          </w:tcPr>
          <w:p w14:paraId="78E98736" w14:textId="77777777" w:rsidR="0093313C" w:rsidRDefault="0093313C" w:rsidP="009720FA">
            <w:pPr>
              <w:jc w:val="center"/>
              <w:rPr>
                <w:rFonts w:asciiTheme="minorHAnsi" w:hAnsiTheme="minorHAnsi" w:cstheme="minorHAnsi"/>
                <w:bCs/>
                <w:sz w:val="20"/>
                <w:szCs w:val="20"/>
              </w:rPr>
            </w:pPr>
          </w:p>
        </w:tc>
        <w:tc>
          <w:tcPr>
            <w:tcW w:w="2682" w:type="dxa"/>
            <w:vAlign w:val="center"/>
          </w:tcPr>
          <w:p w14:paraId="31F522AC" w14:textId="6499CA3B" w:rsidR="0093313C" w:rsidRPr="0093313C" w:rsidRDefault="0093313C" w:rsidP="009720FA">
            <w:pPr>
              <w:rPr>
                <w:rFonts w:asciiTheme="minorHAnsi" w:hAnsiTheme="minorHAnsi" w:cstheme="minorHAnsi"/>
                <w:bCs/>
                <w:sz w:val="20"/>
                <w:szCs w:val="20"/>
              </w:rPr>
            </w:pPr>
            <w:r w:rsidRPr="0093313C">
              <w:rPr>
                <w:rFonts w:asciiTheme="minorHAnsi" w:hAnsiTheme="minorHAnsi" w:cstheme="minorHAnsi"/>
                <w:bCs/>
                <w:sz w:val="20"/>
                <w:szCs w:val="20"/>
              </w:rPr>
              <w:t xml:space="preserve">E-UTRA Band </w:t>
            </w:r>
            <w:r w:rsidRPr="0093313C">
              <w:rPr>
                <w:rFonts w:asciiTheme="minorHAnsi" w:hAnsiTheme="minorHAnsi" w:cstheme="minorHAnsi"/>
                <w:bCs/>
                <w:sz w:val="20"/>
                <w:szCs w:val="20"/>
                <w:highlight w:val="yellow"/>
              </w:rPr>
              <w:t>41, 52</w:t>
            </w:r>
            <w:r w:rsidRPr="0093313C">
              <w:rPr>
                <w:rFonts w:asciiTheme="minorHAnsi" w:hAnsiTheme="minorHAnsi" w:cstheme="minorHAnsi"/>
                <w:bCs/>
                <w:sz w:val="20"/>
                <w:szCs w:val="20"/>
              </w:rPr>
              <w:t xml:space="preserve">, 53 NR Band </w:t>
            </w:r>
            <w:r w:rsidRPr="0093313C">
              <w:rPr>
                <w:rFonts w:asciiTheme="minorHAnsi" w:hAnsiTheme="minorHAnsi" w:cstheme="minorHAnsi"/>
                <w:bCs/>
                <w:sz w:val="20"/>
                <w:szCs w:val="20"/>
                <w:highlight w:val="yellow"/>
              </w:rPr>
              <w:t>n77, n78</w:t>
            </w:r>
            <w:r w:rsidRPr="0093313C">
              <w:rPr>
                <w:rFonts w:asciiTheme="minorHAnsi" w:hAnsiTheme="minorHAnsi" w:cstheme="minorHAnsi"/>
                <w:bCs/>
                <w:sz w:val="20"/>
                <w:szCs w:val="20"/>
              </w:rPr>
              <w:t xml:space="preserve">  </w:t>
            </w:r>
          </w:p>
        </w:tc>
        <w:tc>
          <w:tcPr>
            <w:tcW w:w="1103" w:type="dxa"/>
            <w:vAlign w:val="center"/>
          </w:tcPr>
          <w:p w14:paraId="243FE44C" w14:textId="77777777" w:rsidR="0093313C" w:rsidRPr="0093313C" w:rsidRDefault="0093313C" w:rsidP="009720FA">
            <w:pPr>
              <w:jc w:val="center"/>
              <w:rPr>
                <w:rFonts w:asciiTheme="minorHAnsi" w:hAnsiTheme="minorHAnsi" w:cstheme="minorHAnsi"/>
                <w:bCs/>
                <w:sz w:val="20"/>
                <w:szCs w:val="20"/>
              </w:rPr>
            </w:pPr>
            <w:r w:rsidRPr="0093313C">
              <w:rPr>
                <w:rFonts w:asciiTheme="minorHAnsi" w:hAnsiTheme="minorHAnsi" w:cstheme="minorHAnsi"/>
                <w:bCs/>
                <w:sz w:val="20"/>
                <w:szCs w:val="20"/>
              </w:rPr>
              <w:t>F</w:t>
            </w:r>
            <w:r w:rsidRPr="0093313C">
              <w:rPr>
                <w:rFonts w:asciiTheme="minorHAnsi" w:hAnsiTheme="minorHAnsi" w:cstheme="minorHAnsi"/>
                <w:bCs/>
                <w:sz w:val="20"/>
                <w:szCs w:val="20"/>
                <w:vertAlign w:val="subscript"/>
              </w:rPr>
              <w:t>DL_low</w:t>
            </w:r>
          </w:p>
        </w:tc>
        <w:tc>
          <w:tcPr>
            <w:tcW w:w="540" w:type="dxa"/>
            <w:vAlign w:val="center"/>
          </w:tcPr>
          <w:p w14:paraId="4225F9D9" w14:textId="77777777" w:rsidR="0093313C" w:rsidRPr="0093313C" w:rsidRDefault="0093313C" w:rsidP="009720FA">
            <w:pPr>
              <w:jc w:val="center"/>
              <w:rPr>
                <w:rFonts w:asciiTheme="minorHAnsi" w:hAnsiTheme="minorHAnsi" w:cstheme="minorHAnsi"/>
                <w:bCs/>
                <w:sz w:val="20"/>
                <w:szCs w:val="20"/>
              </w:rPr>
            </w:pPr>
            <w:r w:rsidRPr="0093313C">
              <w:rPr>
                <w:rFonts w:asciiTheme="minorHAnsi" w:hAnsiTheme="minorHAnsi" w:cstheme="minorHAnsi"/>
                <w:bCs/>
                <w:sz w:val="20"/>
                <w:szCs w:val="20"/>
              </w:rPr>
              <w:t>-</w:t>
            </w:r>
          </w:p>
        </w:tc>
        <w:tc>
          <w:tcPr>
            <w:tcW w:w="1057" w:type="dxa"/>
            <w:vAlign w:val="center"/>
          </w:tcPr>
          <w:p w14:paraId="45EEC330" w14:textId="77777777" w:rsidR="0093313C" w:rsidRPr="0093313C" w:rsidRDefault="0093313C" w:rsidP="009720FA">
            <w:pPr>
              <w:jc w:val="center"/>
              <w:rPr>
                <w:rFonts w:asciiTheme="minorHAnsi" w:hAnsiTheme="minorHAnsi" w:cstheme="minorHAnsi"/>
                <w:bCs/>
                <w:sz w:val="20"/>
                <w:szCs w:val="20"/>
              </w:rPr>
            </w:pPr>
            <w:r w:rsidRPr="0093313C">
              <w:rPr>
                <w:rFonts w:asciiTheme="minorHAnsi" w:hAnsiTheme="minorHAnsi" w:cstheme="minorHAnsi"/>
                <w:bCs/>
                <w:sz w:val="20"/>
                <w:szCs w:val="20"/>
              </w:rPr>
              <w:t>F</w:t>
            </w:r>
            <w:r w:rsidRPr="0093313C">
              <w:rPr>
                <w:rFonts w:asciiTheme="minorHAnsi" w:hAnsiTheme="minorHAnsi" w:cstheme="minorHAnsi"/>
                <w:bCs/>
                <w:sz w:val="20"/>
                <w:szCs w:val="20"/>
                <w:vertAlign w:val="subscript"/>
              </w:rPr>
              <w:t>DL_high</w:t>
            </w:r>
          </w:p>
        </w:tc>
        <w:tc>
          <w:tcPr>
            <w:tcW w:w="1197" w:type="dxa"/>
            <w:vAlign w:val="center"/>
          </w:tcPr>
          <w:p w14:paraId="73C2DB9B" w14:textId="77777777" w:rsidR="0093313C" w:rsidRPr="0093313C" w:rsidRDefault="0093313C" w:rsidP="009720FA">
            <w:pPr>
              <w:jc w:val="center"/>
              <w:rPr>
                <w:rFonts w:asciiTheme="minorHAnsi" w:hAnsiTheme="minorHAnsi" w:cstheme="minorHAnsi"/>
                <w:bCs/>
                <w:sz w:val="20"/>
                <w:szCs w:val="20"/>
              </w:rPr>
            </w:pPr>
            <w:r w:rsidRPr="0093313C">
              <w:rPr>
                <w:rFonts w:asciiTheme="minorHAnsi" w:hAnsiTheme="minorHAnsi" w:cstheme="minorHAnsi"/>
                <w:bCs/>
                <w:sz w:val="20"/>
                <w:szCs w:val="20"/>
              </w:rPr>
              <w:t>-50</w:t>
            </w:r>
          </w:p>
        </w:tc>
        <w:tc>
          <w:tcPr>
            <w:tcW w:w="810" w:type="dxa"/>
            <w:vAlign w:val="center"/>
          </w:tcPr>
          <w:p w14:paraId="156FBAFA" w14:textId="77777777" w:rsidR="0093313C" w:rsidRPr="0093313C" w:rsidRDefault="0093313C" w:rsidP="009720FA">
            <w:pPr>
              <w:jc w:val="center"/>
              <w:rPr>
                <w:rFonts w:asciiTheme="minorHAnsi" w:hAnsiTheme="minorHAnsi" w:cstheme="minorHAnsi"/>
                <w:bCs/>
                <w:sz w:val="20"/>
                <w:szCs w:val="20"/>
              </w:rPr>
            </w:pPr>
            <w:r w:rsidRPr="0093313C">
              <w:rPr>
                <w:rFonts w:asciiTheme="minorHAnsi" w:hAnsiTheme="minorHAnsi" w:cstheme="minorHAnsi"/>
                <w:bCs/>
                <w:sz w:val="20"/>
                <w:szCs w:val="20"/>
              </w:rPr>
              <w:t>1</w:t>
            </w:r>
          </w:p>
        </w:tc>
        <w:tc>
          <w:tcPr>
            <w:tcW w:w="1080" w:type="dxa"/>
            <w:vAlign w:val="center"/>
          </w:tcPr>
          <w:p w14:paraId="7A64D16C" w14:textId="69EED5C5" w:rsidR="0093313C" w:rsidRP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2</w:t>
            </w:r>
          </w:p>
        </w:tc>
      </w:tr>
      <w:tr w:rsidR="0093313C" w14:paraId="5AF06964" w14:textId="77777777" w:rsidTr="009720FA">
        <w:trPr>
          <w:jc w:val="center"/>
        </w:trPr>
        <w:tc>
          <w:tcPr>
            <w:tcW w:w="1277" w:type="dxa"/>
            <w:vMerge/>
            <w:vAlign w:val="center"/>
          </w:tcPr>
          <w:p w14:paraId="403525B7" w14:textId="77777777" w:rsidR="0093313C" w:rsidRDefault="0093313C" w:rsidP="009720FA">
            <w:pPr>
              <w:jc w:val="center"/>
              <w:rPr>
                <w:rFonts w:asciiTheme="minorHAnsi" w:hAnsiTheme="minorHAnsi" w:cstheme="minorHAnsi"/>
                <w:bCs/>
                <w:sz w:val="20"/>
                <w:szCs w:val="20"/>
              </w:rPr>
            </w:pPr>
          </w:p>
        </w:tc>
        <w:tc>
          <w:tcPr>
            <w:tcW w:w="2682" w:type="dxa"/>
            <w:vAlign w:val="center"/>
          </w:tcPr>
          <w:p w14:paraId="51F4A244" w14:textId="2A22E5A9" w:rsidR="0093313C" w:rsidRPr="0093313C" w:rsidRDefault="0093313C" w:rsidP="009720FA">
            <w:pPr>
              <w:rPr>
                <w:rFonts w:asciiTheme="minorHAnsi" w:hAnsiTheme="minorHAnsi" w:cstheme="minorHAnsi"/>
                <w:bCs/>
                <w:sz w:val="20"/>
                <w:szCs w:val="20"/>
              </w:rPr>
            </w:pPr>
            <w:r w:rsidRPr="0093313C">
              <w:rPr>
                <w:rFonts w:asciiTheme="minorHAnsi" w:hAnsiTheme="minorHAnsi" w:cstheme="minorHAnsi"/>
                <w:bCs/>
                <w:sz w:val="20"/>
                <w:szCs w:val="20"/>
              </w:rPr>
              <w:t xml:space="preserve">E-UTRA Band </w:t>
            </w:r>
            <w:r w:rsidRPr="0093313C">
              <w:rPr>
                <w:rFonts w:asciiTheme="minorHAnsi" w:hAnsiTheme="minorHAnsi" w:cstheme="minorHAnsi"/>
                <w:bCs/>
                <w:sz w:val="20"/>
                <w:szCs w:val="20"/>
                <w:highlight w:val="yellow"/>
              </w:rPr>
              <w:t>11, 21</w:t>
            </w:r>
            <w:r w:rsidRPr="0093313C">
              <w:rPr>
                <w:rFonts w:asciiTheme="minorHAnsi" w:hAnsiTheme="minorHAnsi" w:cstheme="minorHAnsi"/>
                <w:bCs/>
                <w:sz w:val="20"/>
                <w:szCs w:val="20"/>
              </w:rPr>
              <w:t xml:space="preserve">  </w:t>
            </w:r>
          </w:p>
        </w:tc>
        <w:tc>
          <w:tcPr>
            <w:tcW w:w="1103" w:type="dxa"/>
            <w:vAlign w:val="center"/>
          </w:tcPr>
          <w:p w14:paraId="3101DACD" w14:textId="77777777" w:rsidR="0093313C" w:rsidRPr="0093313C" w:rsidRDefault="0093313C" w:rsidP="009720FA">
            <w:pPr>
              <w:jc w:val="center"/>
              <w:rPr>
                <w:rFonts w:asciiTheme="minorHAnsi" w:hAnsiTheme="minorHAnsi" w:cstheme="minorHAnsi"/>
                <w:bCs/>
                <w:sz w:val="20"/>
                <w:szCs w:val="20"/>
              </w:rPr>
            </w:pPr>
            <w:r w:rsidRPr="0093313C">
              <w:rPr>
                <w:rFonts w:asciiTheme="minorHAnsi" w:hAnsiTheme="minorHAnsi" w:cstheme="minorHAnsi"/>
                <w:bCs/>
                <w:sz w:val="20"/>
                <w:szCs w:val="20"/>
              </w:rPr>
              <w:t>F</w:t>
            </w:r>
            <w:r w:rsidRPr="0093313C">
              <w:rPr>
                <w:rFonts w:asciiTheme="minorHAnsi" w:hAnsiTheme="minorHAnsi" w:cstheme="minorHAnsi"/>
                <w:bCs/>
                <w:sz w:val="20"/>
                <w:szCs w:val="20"/>
                <w:vertAlign w:val="subscript"/>
              </w:rPr>
              <w:t>DL_low</w:t>
            </w:r>
          </w:p>
        </w:tc>
        <w:tc>
          <w:tcPr>
            <w:tcW w:w="540" w:type="dxa"/>
            <w:vAlign w:val="center"/>
          </w:tcPr>
          <w:p w14:paraId="2F33CAFB" w14:textId="77777777" w:rsidR="0093313C" w:rsidRPr="0093313C" w:rsidRDefault="0093313C" w:rsidP="009720FA">
            <w:pPr>
              <w:jc w:val="center"/>
              <w:rPr>
                <w:rFonts w:asciiTheme="minorHAnsi" w:hAnsiTheme="minorHAnsi" w:cstheme="minorHAnsi"/>
                <w:bCs/>
                <w:sz w:val="20"/>
                <w:szCs w:val="20"/>
              </w:rPr>
            </w:pPr>
            <w:r w:rsidRPr="0093313C">
              <w:rPr>
                <w:rFonts w:asciiTheme="minorHAnsi" w:hAnsiTheme="minorHAnsi" w:cstheme="minorHAnsi"/>
                <w:bCs/>
                <w:sz w:val="20"/>
                <w:szCs w:val="20"/>
              </w:rPr>
              <w:t>-</w:t>
            </w:r>
          </w:p>
        </w:tc>
        <w:tc>
          <w:tcPr>
            <w:tcW w:w="1057" w:type="dxa"/>
            <w:vAlign w:val="center"/>
          </w:tcPr>
          <w:p w14:paraId="70FED739" w14:textId="77777777" w:rsidR="0093313C" w:rsidRPr="0093313C" w:rsidRDefault="0093313C" w:rsidP="009720FA">
            <w:pPr>
              <w:jc w:val="center"/>
              <w:rPr>
                <w:rFonts w:asciiTheme="minorHAnsi" w:hAnsiTheme="minorHAnsi" w:cstheme="minorHAnsi"/>
                <w:bCs/>
                <w:sz w:val="20"/>
                <w:szCs w:val="20"/>
              </w:rPr>
            </w:pPr>
            <w:r w:rsidRPr="0093313C">
              <w:rPr>
                <w:rFonts w:asciiTheme="minorHAnsi" w:hAnsiTheme="minorHAnsi" w:cstheme="minorHAnsi"/>
                <w:bCs/>
                <w:sz w:val="20"/>
                <w:szCs w:val="20"/>
              </w:rPr>
              <w:t>F</w:t>
            </w:r>
            <w:r w:rsidRPr="0093313C">
              <w:rPr>
                <w:rFonts w:asciiTheme="minorHAnsi" w:hAnsiTheme="minorHAnsi" w:cstheme="minorHAnsi"/>
                <w:bCs/>
                <w:sz w:val="20"/>
                <w:szCs w:val="20"/>
                <w:vertAlign w:val="subscript"/>
              </w:rPr>
              <w:t>DL_high</w:t>
            </w:r>
          </w:p>
        </w:tc>
        <w:tc>
          <w:tcPr>
            <w:tcW w:w="1197" w:type="dxa"/>
            <w:vAlign w:val="center"/>
          </w:tcPr>
          <w:p w14:paraId="7B938FF4" w14:textId="77777777" w:rsidR="0093313C" w:rsidRPr="0093313C" w:rsidRDefault="0093313C" w:rsidP="009720FA">
            <w:pPr>
              <w:jc w:val="center"/>
              <w:rPr>
                <w:rFonts w:asciiTheme="minorHAnsi" w:hAnsiTheme="minorHAnsi" w:cstheme="minorHAnsi"/>
                <w:bCs/>
                <w:sz w:val="20"/>
                <w:szCs w:val="20"/>
              </w:rPr>
            </w:pPr>
            <w:r w:rsidRPr="0093313C">
              <w:rPr>
                <w:rFonts w:asciiTheme="minorHAnsi" w:hAnsiTheme="minorHAnsi" w:cstheme="minorHAnsi"/>
                <w:bCs/>
                <w:sz w:val="20"/>
                <w:szCs w:val="20"/>
              </w:rPr>
              <w:t>-50</w:t>
            </w:r>
          </w:p>
        </w:tc>
        <w:tc>
          <w:tcPr>
            <w:tcW w:w="810" w:type="dxa"/>
            <w:vAlign w:val="center"/>
          </w:tcPr>
          <w:p w14:paraId="6706735B" w14:textId="77777777" w:rsidR="0093313C" w:rsidRPr="0093313C" w:rsidRDefault="0093313C" w:rsidP="009720FA">
            <w:pPr>
              <w:jc w:val="center"/>
              <w:rPr>
                <w:rFonts w:asciiTheme="minorHAnsi" w:hAnsiTheme="minorHAnsi" w:cstheme="minorHAnsi"/>
                <w:bCs/>
                <w:sz w:val="20"/>
                <w:szCs w:val="20"/>
              </w:rPr>
            </w:pPr>
            <w:r w:rsidRPr="0093313C">
              <w:rPr>
                <w:rFonts w:asciiTheme="minorHAnsi" w:hAnsiTheme="minorHAnsi" w:cstheme="minorHAnsi"/>
                <w:bCs/>
                <w:sz w:val="20"/>
                <w:szCs w:val="20"/>
              </w:rPr>
              <w:t>1</w:t>
            </w:r>
          </w:p>
        </w:tc>
        <w:tc>
          <w:tcPr>
            <w:tcW w:w="1080" w:type="dxa"/>
            <w:vAlign w:val="center"/>
          </w:tcPr>
          <w:p w14:paraId="7D8463AA" w14:textId="77777777" w:rsidR="0093313C" w:rsidRPr="0093313C" w:rsidRDefault="0093313C" w:rsidP="009720FA">
            <w:pPr>
              <w:jc w:val="center"/>
              <w:rPr>
                <w:rFonts w:asciiTheme="minorHAnsi" w:hAnsiTheme="minorHAnsi" w:cstheme="minorHAnsi"/>
                <w:bCs/>
                <w:sz w:val="20"/>
                <w:szCs w:val="20"/>
              </w:rPr>
            </w:pPr>
          </w:p>
        </w:tc>
      </w:tr>
      <w:tr w:rsidR="0093313C" w14:paraId="4170729B" w14:textId="77777777" w:rsidTr="009720FA">
        <w:trPr>
          <w:jc w:val="center"/>
        </w:trPr>
        <w:tc>
          <w:tcPr>
            <w:tcW w:w="1277" w:type="dxa"/>
            <w:vMerge/>
            <w:vAlign w:val="center"/>
          </w:tcPr>
          <w:p w14:paraId="2F9665E0" w14:textId="77777777" w:rsidR="0093313C" w:rsidRDefault="0093313C" w:rsidP="009720FA">
            <w:pPr>
              <w:jc w:val="center"/>
              <w:rPr>
                <w:rFonts w:asciiTheme="minorHAnsi" w:hAnsiTheme="minorHAnsi" w:cstheme="minorHAnsi"/>
                <w:bCs/>
                <w:sz w:val="20"/>
                <w:szCs w:val="20"/>
              </w:rPr>
            </w:pPr>
          </w:p>
        </w:tc>
        <w:tc>
          <w:tcPr>
            <w:tcW w:w="2682" w:type="dxa"/>
            <w:vAlign w:val="center"/>
          </w:tcPr>
          <w:p w14:paraId="37CF0DE7" w14:textId="77777777" w:rsidR="0093313C" w:rsidRPr="0093313C" w:rsidRDefault="0093313C" w:rsidP="009720FA">
            <w:pPr>
              <w:rPr>
                <w:rFonts w:asciiTheme="minorHAnsi" w:hAnsiTheme="minorHAnsi" w:cstheme="minorHAnsi"/>
                <w:bCs/>
                <w:sz w:val="20"/>
                <w:szCs w:val="20"/>
              </w:rPr>
            </w:pPr>
            <w:r w:rsidRPr="0093313C">
              <w:rPr>
                <w:rFonts w:asciiTheme="minorHAnsi" w:hAnsiTheme="minorHAnsi" w:cstheme="minorHAnsi"/>
                <w:bCs/>
                <w:sz w:val="20"/>
                <w:szCs w:val="20"/>
              </w:rPr>
              <w:t>Frequency range</w:t>
            </w:r>
          </w:p>
        </w:tc>
        <w:tc>
          <w:tcPr>
            <w:tcW w:w="1103" w:type="dxa"/>
            <w:vAlign w:val="center"/>
          </w:tcPr>
          <w:p w14:paraId="1D55345B" w14:textId="77777777" w:rsidR="0093313C" w:rsidRPr="0093313C" w:rsidRDefault="0093313C" w:rsidP="009720FA">
            <w:pPr>
              <w:jc w:val="center"/>
              <w:rPr>
                <w:rFonts w:asciiTheme="minorHAnsi" w:hAnsiTheme="minorHAnsi" w:cstheme="minorHAnsi"/>
                <w:bCs/>
                <w:sz w:val="20"/>
                <w:szCs w:val="20"/>
              </w:rPr>
            </w:pPr>
            <w:r w:rsidRPr="0093313C">
              <w:rPr>
                <w:rFonts w:asciiTheme="minorHAnsi" w:hAnsiTheme="minorHAnsi" w:cstheme="minorHAnsi"/>
                <w:bCs/>
                <w:sz w:val="20"/>
                <w:szCs w:val="20"/>
              </w:rPr>
              <w:t>1884.5</w:t>
            </w:r>
          </w:p>
        </w:tc>
        <w:tc>
          <w:tcPr>
            <w:tcW w:w="540" w:type="dxa"/>
            <w:vAlign w:val="center"/>
          </w:tcPr>
          <w:p w14:paraId="68C64DF0" w14:textId="77777777" w:rsidR="0093313C" w:rsidRPr="0093313C" w:rsidRDefault="0093313C" w:rsidP="009720FA">
            <w:pPr>
              <w:jc w:val="center"/>
              <w:rPr>
                <w:rFonts w:asciiTheme="minorHAnsi" w:hAnsiTheme="minorHAnsi" w:cstheme="minorHAnsi"/>
                <w:bCs/>
                <w:sz w:val="20"/>
                <w:szCs w:val="20"/>
              </w:rPr>
            </w:pPr>
            <w:r w:rsidRPr="0093313C">
              <w:rPr>
                <w:rFonts w:asciiTheme="minorHAnsi" w:hAnsiTheme="minorHAnsi" w:cstheme="minorHAnsi"/>
                <w:bCs/>
                <w:sz w:val="20"/>
                <w:szCs w:val="20"/>
              </w:rPr>
              <w:t>-</w:t>
            </w:r>
          </w:p>
        </w:tc>
        <w:tc>
          <w:tcPr>
            <w:tcW w:w="1057" w:type="dxa"/>
            <w:vAlign w:val="center"/>
          </w:tcPr>
          <w:p w14:paraId="1AA8E9F3" w14:textId="77777777" w:rsidR="0093313C" w:rsidRPr="0093313C" w:rsidRDefault="0093313C" w:rsidP="009720FA">
            <w:pPr>
              <w:jc w:val="center"/>
              <w:rPr>
                <w:rFonts w:asciiTheme="minorHAnsi" w:hAnsiTheme="minorHAnsi" w:cstheme="minorHAnsi"/>
                <w:bCs/>
                <w:sz w:val="20"/>
                <w:szCs w:val="20"/>
              </w:rPr>
            </w:pPr>
            <w:r w:rsidRPr="0093313C">
              <w:rPr>
                <w:rFonts w:asciiTheme="minorHAnsi" w:hAnsiTheme="minorHAnsi" w:cstheme="minorHAnsi"/>
                <w:bCs/>
                <w:sz w:val="20"/>
                <w:szCs w:val="20"/>
              </w:rPr>
              <w:t>1915.7</w:t>
            </w:r>
          </w:p>
        </w:tc>
        <w:tc>
          <w:tcPr>
            <w:tcW w:w="1197" w:type="dxa"/>
            <w:vAlign w:val="center"/>
          </w:tcPr>
          <w:p w14:paraId="5D23C91F" w14:textId="77777777" w:rsidR="0093313C" w:rsidRPr="0093313C" w:rsidRDefault="0093313C" w:rsidP="009720FA">
            <w:pPr>
              <w:jc w:val="center"/>
              <w:rPr>
                <w:rFonts w:asciiTheme="minorHAnsi" w:hAnsiTheme="minorHAnsi" w:cstheme="minorHAnsi"/>
                <w:bCs/>
                <w:sz w:val="20"/>
                <w:szCs w:val="20"/>
              </w:rPr>
            </w:pPr>
            <w:r w:rsidRPr="0093313C">
              <w:rPr>
                <w:rFonts w:asciiTheme="minorHAnsi" w:hAnsiTheme="minorHAnsi" w:cstheme="minorHAnsi"/>
                <w:bCs/>
                <w:sz w:val="20"/>
                <w:szCs w:val="20"/>
              </w:rPr>
              <w:t>-41</w:t>
            </w:r>
          </w:p>
        </w:tc>
        <w:tc>
          <w:tcPr>
            <w:tcW w:w="810" w:type="dxa"/>
            <w:vAlign w:val="center"/>
          </w:tcPr>
          <w:p w14:paraId="40E78CCB" w14:textId="77777777" w:rsidR="0093313C" w:rsidRPr="0093313C" w:rsidRDefault="0093313C" w:rsidP="009720FA">
            <w:pPr>
              <w:jc w:val="center"/>
              <w:rPr>
                <w:rFonts w:asciiTheme="minorHAnsi" w:hAnsiTheme="minorHAnsi" w:cstheme="minorHAnsi"/>
                <w:bCs/>
                <w:sz w:val="20"/>
                <w:szCs w:val="20"/>
              </w:rPr>
            </w:pPr>
            <w:r w:rsidRPr="0093313C">
              <w:rPr>
                <w:rFonts w:asciiTheme="minorHAnsi" w:hAnsiTheme="minorHAnsi" w:cstheme="minorHAnsi"/>
                <w:bCs/>
                <w:sz w:val="20"/>
                <w:szCs w:val="20"/>
              </w:rPr>
              <w:t>0.3</w:t>
            </w:r>
          </w:p>
        </w:tc>
        <w:tc>
          <w:tcPr>
            <w:tcW w:w="1080" w:type="dxa"/>
            <w:vAlign w:val="center"/>
          </w:tcPr>
          <w:p w14:paraId="0E111C1E" w14:textId="77777777" w:rsidR="0093313C" w:rsidRPr="0093313C" w:rsidRDefault="0093313C" w:rsidP="009720FA">
            <w:pPr>
              <w:jc w:val="center"/>
              <w:rPr>
                <w:rFonts w:asciiTheme="minorHAnsi" w:hAnsiTheme="minorHAnsi" w:cstheme="minorHAnsi"/>
                <w:bCs/>
                <w:sz w:val="20"/>
                <w:szCs w:val="20"/>
              </w:rPr>
            </w:pPr>
            <w:r w:rsidRPr="0093313C">
              <w:rPr>
                <w:rFonts w:asciiTheme="minorHAnsi" w:hAnsiTheme="minorHAnsi" w:cstheme="minorHAnsi"/>
                <w:bCs/>
                <w:sz w:val="20"/>
                <w:szCs w:val="20"/>
              </w:rPr>
              <w:t>8</w:t>
            </w:r>
          </w:p>
        </w:tc>
      </w:tr>
    </w:tbl>
    <w:p w14:paraId="11E977A2" w14:textId="77777777" w:rsidR="0093313C" w:rsidRDefault="0093313C" w:rsidP="0093313C">
      <w:pPr>
        <w:spacing w:after="120"/>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264"/>
        <w:gridCol w:w="2682"/>
        <w:gridCol w:w="1103"/>
        <w:gridCol w:w="540"/>
        <w:gridCol w:w="1057"/>
        <w:gridCol w:w="1197"/>
        <w:gridCol w:w="810"/>
        <w:gridCol w:w="1080"/>
      </w:tblGrid>
      <w:tr w:rsidR="0093313C" w14:paraId="06B17C38" w14:textId="77777777" w:rsidTr="009720FA">
        <w:trPr>
          <w:jc w:val="center"/>
        </w:trPr>
        <w:tc>
          <w:tcPr>
            <w:tcW w:w="1264" w:type="dxa"/>
            <w:vAlign w:val="center"/>
          </w:tcPr>
          <w:p w14:paraId="449F34BA" w14:textId="77777777" w:rsidR="0093313C" w:rsidRPr="008F7DBB" w:rsidRDefault="0093313C" w:rsidP="009720FA">
            <w:pPr>
              <w:jc w:val="center"/>
              <w:rPr>
                <w:rFonts w:asciiTheme="minorHAnsi" w:hAnsiTheme="minorHAnsi" w:cstheme="minorHAnsi"/>
                <w:bCs/>
                <w:sz w:val="20"/>
                <w:szCs w:val="20"/>
              </w:rPr>
            </w:pPr>
            <w:r w:rsidRPr="008F7DBB">
              <w:rPr>
                <w:rFonts w:asciiTheme="minorHAnsi" w:hAnsiTheme="minorHAnsi" w:cstheme="minorHAnsi"/>
                <w:bCs/>
                <w:sz w:val="20"/>
                <w:szCs w:val="20"/>
              </w:rPr>
              <w:t xml:space="preserve">NR </w:t>
            </w:r>
            <w:r>
              <w:rPr>
                <w:rFonts w:asciiTheme="minorHAnsi" w:hAnsiTheme="minorHAnsi" w:cstheme="minorHAnsi"/>
                <w:bCs/>
                <w:sz w:val="20"/>
                <w:szCs w:val="20"/>
              </w:rPr>
              <w:t>CA Combination</w:t>
            </w:r>
          </w:p>
        </w:tc>
        <w:tc>
          <w:tcPr>
            <w:tcW w:w="2682" w:type="dxa"/>
            <w:vAlign w:val="center"/>
          </w:tcPr>
          <w:p w14:paraId="2AB6AA39" w14:textId="77777777" w:rsidR="0093313C" w:rsidRPr="008F7DBB"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Protected Band</w:t>
            </w:r>
          </w:p>
        </w:tc>
        <w:tc>
          <w:tcPr>
            <w:tcW w:w="2700" w:type="dxa"/>
            <w:gridSpan w:val="3"/>
            <w:vAlign w:val="center"/>
          </w:tcPr>
          <w:p w14:paraId="3CAD20B4" w14:textId="77777777" w:rsidR="0093313C" w:rsidRPr="008F7DBB"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Frequency Range (MHz)</w:t>
            </w:r>
          </w:p>
        </w:tc>
        <w:tc>
          <w:tcPr>
            <w:tcW w:w="1197" w:type="dxa"/>
            <w:vAlign w:val="center"/>
          </w:tcPr>
          <w:p w14:paraId="58CC649E" w14:textId="77777777" w:rsidR="0093313C" w:rsidRPr="008F7DBB"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Maximum Level (dBm)</w:t>
            </w:r>
          </w:p>
        </w:tc>
        <w:tc>
          <w:tcPr>
            <w:tcW w:w="810" w:type="dxa"/>
            <w:vAlign w:val="center"/>
          </w:tcPr>
          <w:p w14:paraId="343CE953" w14:textId="77777777" w:rsidR="0093313C" w:rsidRPr="008F7DBB"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MBW (MHz)</w:t>
            </w:r>
          </w:p>
        </w:tc>
        <w:tc>
          <w:tcPr>
            <w:tcW w:w="1080" w:type="dxa"/>
            <w:vAlign w:val="center"/>
          </w:tcPr>
          <w:p w14:paraId="1FCFEC85" w14:textId="77777777" w:rsid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NOTE</w:t>
            </w:r>
          </w:p>
        </w:tc>
      </w:tr>
      <w:tr w:rsidR="0093313C" w14:paraId="73ADECCB" w14:textId="77777777" w:rsidTr="009720FA">
        <w:trPr>
          <w:jc w:val="center"/>
        </w:trPr>
        <w:tc>
          <w:tcPr>
            <w:tcW w:w="1264" w:type="dxa"/>
            <w:vMerge w:val="restart"/>
            <w:vAlign w:val="center"/>
          </w:tcPr>
          <w:p w14:paraId="61F711E9" w14:textId="565C5117" w:rsidR="0093313C" w:rsidRPr="008F7DBB"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CA_n1-n5</w:t>
            </w:r>
          </w:p>
        </w:tc>
        <w:tc>
          <w:tcPr>
            <w:tcW w:w="2682" w:type="dxa"/>
            <w:vAlign w:val="center"/>
          </w:tcPr>
          <w:p w14:paraId="1642DAE4" w14:textId="7266C3FD" w:rsidR="0093313C" w:rsidRPr="0093313C" w:rsidRDefault="0093313C" w:rsidP="009720FA">
            <w:pPr>
              <w:rPr>
                <w:rFonts w:asciiTheme="minorHAnsi" w:hAnsiTheme="minorHAnsi" w:cstheme="minorHAnsi"/>
                <w:bCs/>
                <w:sz w:val="20"/>
                <w:szCs w:val="20"/>
              </w:rPr>
            </w:pPr>
            <w:r w:rsidRPr="0093313C">
              <w:rPr>
                <w:rFonts w:asciiTheme="minorHAnsi" w:hAnsiTheme="minorHAnsi" w:cstheme="minorHAnsi"/>
                <w:bCs/>
                <w:sz w:val="20"/>
                <w:szCs w:val="20"/>
              </w:rPr>
              <w:t xml:space="preserve">E-UTRA Band </w:t>
            </w:r>
            <w:r w:rsidRPr="0093313C">
              <w:rPr>
                <w:rFonts w:asciiTheme="minorHAnsi" w:hAnsiTheme="minorHAnsi" w:cstheme="minorHAnsi"/>
                <w:bCs/>
                <w:sz w:val="20"/>
                <w:szCs w:val="20"/>
                <w:highlight w:val="yellow"/>
              </w:rPr>
              <w:t>1, 5, 7, 8, 11, 18, 19, 21, 22, 26, 28, 31, 38, 40, 42, 43, 50, 51, 65, 73, 74</w:t>
            </w:r>
            <w:r w:rsidRPr="0093313C">
              <w:rPr>
                <w:rFonts w:asciiTheme="minorHAnsi" w:hAnsiTheme="minorHAnsi" w:cstheme="minorHAnsi"/>
                <w:bCs/>
                <w:sz w:val="20"/>
                <w:szCs w:val="20"/>
              </w:rPr>
              <w:t xml:space="preserve"> </w:t>
            </w:r>
          </w:p>
        </w:tc>
        <w:tc>
          <w:tcPr>
            <w:tcW w:w="1103" w:type="dxa"/>
            <w:vAlign w:val="center"/>
          </w:tcPr>
          <w:p w14:paraId="1DD41E3E" w14:textId="77777777" w:rsidR="0093313C" w:rsidRPr="0093313C" w:rsidRDefault="0093313C" w:rsidP="009720FA">
            <w:pPr>
              <w:jc w:val="center"/>
              <w:rPr>
                <w:rFonts w:asciiTheme="minorHAnsi" w:hAnsiTheme="minorHAnsi" w:cstheme="minorHAnsi"/>
                <w:bCs/>
                <w:sz w:val="20"/>
                <w:szCs w:val="20"/>
              </w:rPr>
            </w:pPr>
            <w:r w:rsidRPr="0093313C">
              <w:rPr>
                <w:rFonts w:asciiTheme="minorHAnsi" w:hAnsiTheme="minorHAnsi" w:cstheme="minorHAnsi"/>
                <w:bCs/>
                <w:sz w:val="20"/>
                <w:szCs w:val="20"/>
              </w:rPr>
              <w:t>F</w:t>
            </w:r>
            <w:r w:rsidRPr="0093313C">
              <w:rPr>
                <w:rFonts w:asciiTheme="minorHAnsi" w:hAnsiTheme="minorHAnsi" w:cstheme="minorHAnsi"/>
                <w:bCs/>
                <w:sz w:val="20"/>
                <w:szCs w:val="20"/>
                <w:vertAlign w:val="subscript"/>
              </w:rPr>
              <w:t>DL_low</w:t>
            </w:r>
          </w:p>
        </w:tc>
        <w:tc>
          <w:tcPr>
            <w:tcW w:w="540" w:type="dxa"/>
            <w:vAlign w:val="center"/>
          </w:tcPr>
          <w:p w14:paraId="6D98F9F3" w14:textId="77777777" w:rsidR="0093313C" w:rsidRPr="0093313C" w:rsidRDefault="0093313C" w:rsidP="009720FA">
            <w:pPr>
              <w:jc w:val="center"/>
              <w:rPr>
                <w:rFonts w:asciiTheme="minorHAnsi" w:hAnsiTheme="minorHAnsi" w:cstheme="minorHAnsi"/>
                <w:bCs/>
                <w:sz w:val="20"/>
                <w:szCs w:val="20"/>
              </w:rPr>
            </w:pPr>
            <w:r w:rsidRPr="0093313C">
              <w:rPr>
                <w:rFonts w:asciiTheme="minorHAnsi" w:hAnsiTheme="minorHAnsi" w:cstheme="minorHAnsi"/>
                <w:bCs/>
                <w:sz w:val="20"/>
                <w:szCs w:val="20"/>
              </w:rPr>
              <w:t>-</w:t>
            </w:r>
          </w:p>
        </w:tc>
        <w:tc>
          <w:tcPr>
            <w:tcW w:w="1057" w:type="dxa"/>
            <w:vAlign w:val="center"/>
          </w:tcPr>
          <w:p w14:paraId="20B9DFC8" w14:textId="77777777" w:rsidR="0093313C" w:rsidRPr="0093313C" w:rsidRDefault="0093313C" w:rsidP="009720FA">
            <w:pPr>
              <w:jc w:val="center"/>
              <w:rPr>
                <w:rFonts w:asciiTheme="minorHAnsi" w:hAnsiTheme="minorHAnsi" w:cstheme="minorHAnsi"/>
                <w:bCs/>
                <w:sz w:val="20"/>
                <w:szCs w:val="20"/>
              </w:rPr>
            </w:pPr>
            <w:r w:rsidRPr="0093313C">
              <w:rPr>
                <w:rFonts w:asciiTheme="minorHAnsi" w:hAnsiTheme="minorHAnsi" w:cstheme="minorHAnsi"/>
                <w:bCs/>
                <w:sz w:val="20"/>
                <w:szCs w:val="20"/>
              </w:rPr>
              <w:t>F</w:t>
            </w:r>
            <w:r w:rsidRPr="0093313C">
              <w:rPr>
                <w:rFonts w:asciiTheme="minorHAnsi" w:hAnsiTheme="minorHAnsi" w:cstheme="minorHAnsi"/>
                <w:bCs/>
                <w:sz w:val="20"/>
                <w:szCs w:val="20"/>
                <w:vertAlign w:val="subscript"/>
              </w:rPr>
              <w:t>DL_high</w:t>
            </w:r>
          </w:p>
        </w:tc>
        <w:tc>
          <w:tcPr>
            <w:tcW w:w="1197" w:type="dxa"/>
            <w:vAlign w:val="center"/>
          </w:tcPr>
          <w:p w14:paraId="15CAC2EA" w14:textId="77777777" w:rsidR="0093313C" w:rsidRPr="0093313C" w:rsidRDefault="0093313C" w:rsidP="009720FA">
            <w:pPr>
              <w:jc w:val="center"/>
              <w:rPr>
                <w:rFonts w:asciiTheme="minorHAnsi" w:hAnsiTheme="minorHAnsi" w:cstheme="minorHAnsi"/>
                <w:bCs/>
                <w:sz w:val="20"/>
                <w:szCs w:val="20"/>
              </w:rPr>
            </w:pPr>
            <w:r w:rsidRPr="0093313C">
              <w:rPr>
                <w:rFonts w:asciiTheme="minorHAnsi" w:hAnsiTheme="minorHAnsi" w:cstheme="minorHAnsi"/>
                <w:bCs/>
                <w:sz w:val="20"/>
                <w:szCs w:val="20"/>
              </w:rPr>
              <w:t>-50</w:t>
            </w:r>
          </w:p>
        </w:tc>
        <w:tc>
          <w:tcPr>
            <w:tcW w:w="810" w:type="dxa"/>
            <w:vAlign w:val="center"/>
          </w:tcPr>
          <w:p w14:paraId="1EA45AE2" w14:textId="77777777" w:rsidR="0093313C" w:rsidRPr="0093313C" w:rsidRDefault="0093313C" w:rsidP="009720FA">
            <w:pPr>
              <w:jc w:val="center"/>
              <w:rPr>
                <w:rFonts w:asciiTheme="minorHAnsi" w:hAnsiTheme="minorHAnsi" w:cstheme="minorHAnsi"/>
                <w:bCs/>
                <w:sz w:val="20"/>
                <w:szCs w:val="20"/>
              </w:rPr>
            </w:pPr>
            <w:r w:rsidRPr="0093313C">
              <w:rPr>
                <w:rFonts w:asciiTheme="minorHAnsi" w:hAnsiTheme="minorHAnsi" w:cstheme="minorHAnsi"/>
                <w:bCs/>
                <w:sz w:val="20"/>
                <w:szCs w:val="20"/>
              </w:rPr>
              <w:t>1</w:t>
            </w:r>
          </w:p>
        </w:tc>
        <w:tc>
          <w:tcPr>
            <w:tcW w:w="1080" w:type="dxa"/>
            <w:vAlign w:val="center"/>
          </w:tcPr>
          <w:p w14:paraId="223F5BB5" w14:textId="77777777" w:rsidR="0093313C" w:rsidRPr="0093313C" w:rsidRDefault="0093313C" w:rsidP="009720FA">
            <w:pPr>
              <w:jc w:val="center"/>
              <w:rPr>
                <w:rFonts w:asciiTheme="minorHAnsi" w:hAnsiTheme="minorHAnsi" w:cstheme="minorHAnsi"/>
                <w:bCs/>
                <w:sz w:val="20"/>
                <w:szCs w:val="20"/>
              </w:rPr>
            </w:pPr>
          </w:p>
        </w:tc>
      </w:tr>
      <w:tr w:rsidR="0093313C" w14:paraId="03978E56" w14:textId="77777777" w:rsidTr="009720FA">
        <w:trPr>
          <w:jc w:val="center"/>
        </w:trPr>
        <w:tc>
          <w:tcPr>
            <w:tcW w:w="1264" w:type="dxa"/>
            <w:vMerge/>
            <w:vAlign w:val="center"/>
          </w:tcPr>
          <w:p w14:paraId="726210DE" w14:textId="77777777" w:rsidR="0093313C" w:rsidRDefault="0093313C" w:rsidP="009720FA">
            <w:pPr>
              <w:jc w:val="center"/>
              <w:rPr>
                <w:rFonts w:asciiTheme="minorHAnsi" w:hAnsiTheme="minorHAnsi" w:cstheme="minorHAnsi"/>
                <w:bCs/>
                <w:sz w:val="20"/>
                <w:szCs w:val="20"/>
              </w:rPr>
            </w:pPr>
          </w:p>
        </w:tc>
        <w:tc>
          <w:tcPr>
            <w:tcW w:w="2682" w:type="dxa"/>
            <w:vAlign w:val="center"/>
          </w:tcPr>
          <w:p w14:paraId="372E0EDB" w14:textId="77777777" w:rsidR="0093313C" w:rsidRPr="0093313C" w:rsidRDefault="0093313C" w:rsidP="009720FA">
            <w:pPr>
              <w:rPr>
                <w:rFonts w:asciiTheme="minorHAnsi" w:hAnsiTheme="minorHAnsi" w:cstheme="minorHAnsi"/>
                <w:bCs/>
                <w:sz w:val="20"/>
                <w:szCs w:val="20"/>
              </w:rPr>
            </w:pPr>
            <w:r w:rsidRPr="0093313C">
              <w:rPr>
                <w:rFonts w:asciiTheme="minorHAnsi" w:hAnsiTheme="minorHAnsi" w:cstheme="minorHAnsi"/>
                <w:bCs/>
                <w:sz w:val="20"/>
                <w:szCs w:val="20"/>
              </w:rPr>
              <w:t xml:space="preserve">E-UTRA Band </w:t>
            </w:r>
            <w:r w:rsidRPr="0093313C">
              <w:rPr>
                <w:rFonts w:asciiTheme="minorHAnsi" w:hAnsiTheme="minorHAnsi" w:cstheme="minorHAnsi"/>
                <w:bCs/>
                <w:sz w:val="20"/>
                <w:szCs w:val="20"/>
                <w:highlight w:val="yellow"/>
              </w:rPr>
              <w:t>3, 34</w:t>
            </w:r>
            <w:r w:rsidRPr="0093313C">
              <w:rPr>
                <w:rFonts w:asciiTheme="minorHAnsi" w:hAnsiTheme="minorHAnsi" w:cstheme="minorHAnsi"/>
                <w:bCs/>
                <w:sz w:val="20"/>
                <w:szCs w:val="20"/>
              </w:rPr>
              <w:t xml:space="preserve"> </w:t>
            </w:r>
          </w:p>
        </w:tc>
        <w:tc>
          <w:tcPr>
            <w:tcW w:w="1103" w:type="dxa"/>
            <w:vAlign w:val="center"/>
          </w:tcPr>
          <w:p w14:paraId="7CFCCB49" w14:textId="77777777" w:rsidR="0093313C" w:rsidRPr="0093313C" w:rsidRDefault="0093313C" w:rsidP="009720FA">
            <w:pPr>
              <w:jc w:val="center"/>
              <w:rPr>
                <w:rFonts w:asciiTheme="minorHAnsi" w:hAnsiTheme="minorHAnsi" w:cstheme="minorHAnsi"/>
                <w:bCs/>
                <w:sz w:val="20"/>
                <w:szCs w:val="20"/>
              </w:rPr>
            </w:pPr>
            <w:r w:rsidRPr="0093313C">
              <w:rPr>
                <w:rFonts w:asciiTheme="minorHAnsi" w:hAnsiTheme="minorHAnsi" w:cstheme="minorHAnsi"/>
                <w:bCs/>
                <w:sz w:val="20"/>
                <w:szCs w:val="20"/>
              </w:rPr>
              <w:t>F</w:t>
            </w:r>
            <w:r w:rsidRPr="0093313C">
              <w:rPr>
                <w:rFonts w:asciiTheme="minorHAnsi" w:hAnsiTheme="minorHAnsi" w:cstheme="minorHAnsi"/>
                <w:bCs/>
                <w:sz w:val="20"/>
                <w:szCs w:val="20"/>
                <w:vertAlign w:val="subscript"/>
              </w:rPr>
              <w:t>DL_low</w:t>
            </w:r>
          </w:p>
        </w:tc>
        <w:tc>
          <w:tcPr>
            <w:tcW w:w="540" w:type="dxa"/>
            <w:vAlign w:val="center"/>
          </w:tcPr>
          <w:p w14:paraId="090FA6A9" w14:textId="77777777" w:rsidR="0093313C" w:rsidRPr="0093313C" w:rsidRDefault="0093313C" w:rsidP="009720FA">
            <w:pPr>
              <w:jc w:val="center"/>
              <w:rPr>
                <w:rFonts w:asciiTheme="minorHAnsi" w:hAnsiTheme="minorHAnsi" w:cstheme="minorHAnsi"/>
                <w:bCs/>
                <w:sz w:val="20"/>
                <w:szCs w:val="20"/>
              </w:rPr>
            </w:pPr>
            <w:r w:rsidRPr="0093313C">
              <w:rPr>
                <w:rFonts w:asciiTheme="minorHAnsi" w:hAnsiTheme="minorHAnsi" w:cstheme="minorHAnsi"/>
                <w:bCs/>
                <w:sz w:val="20"/>
                <w:szCs w:val="20"/>
              </w:rPr>
              <w:t>-</w:t>
            </w:r>
          </w:p>
        </w:tc>
        <w:tc>
          <w:tcPr>
            <w:tcW w:w="1057" w:type="dxa"/>
            <w:vAlign w:val="center"/>
          </w:tcPr>
          <w:p w14:paraId="38794DAE" w14:textId="77777777" w:rsidR="0093313C" w:rsidRPr="0093313C" w:rsidRDefault="0093313C" w:rsidP="009720FA">
            <w:pPr>
              <w:jc w:val="center"/>
              <w:rPr>
                <w:rFonts w:asciiTheme="minorHAnsi" w:hAnsiTheme="minorHAnsi" w:cstheme="minorHAnsi"/>
                <w:bCs/>
                <w:sz w:val="20"/>
                <w:szCs w:val="20"/>
              </w:rPr>
            </w:pPr>
            <w:r w:rsidRPr="0093313C">
              <w:rPr>
                <w:rFonts w:asciiTheme="minorHAnsi" w:hAnsiTheme="minorHAnsi" w:cstheme="minorHAnsi"/>
                <w:bCs/>
                <w:sz w:val="20"/>
                <w:szCs w:val="20"/>
              </w:rPr>
              <w:t>F</w:t>
            </w:r>
            <w:r w:rsidRPr="0093313C">
              <w:rPr>
                <w:rFonts w:asciiTheme="minorHAnsi" w:hAnsiTheme="minorHAnsi" w:cstheme="minorHAnsi"/>
                <w:bCs/>
                <w:sz w:val="20"/>
                <w:szCs w:val="20"/>
                <w:vertAlign w:val="subscript"/>
              </w:rPr>
              <w:t>DL_high</w:t>
            </w:r>
          </w:p>
        </w:tc>
        <w:tc>
          <w:tcPr>
            <w:tcW w:w="1197" w:type="dxa"/>
            <w:vAlign w:val="center"/>
          </w:tcPr>
          <w:p w14:paraId="20A5CD1A" w14:textId="77777777" w:rsidR="0093313C" w:rsidRPr="0093313C" w:rsidRDefault="0093313C" w:rsidP="009720FA">
            <w:pPr>
              <w:jc w:val="center"/>
              <w:rPr>
                <w:rFonts w:asciiTheme="minorHAnsi" w:hAnsiTheme="minorHAnsi" w:cstheme="minorHAnsi"/>
                <w:bCs/>
                <w:sz w:val="20"/>
                <w:szCs w:val="20"/>
              </w:rPr>
            </w:pPr>
            <w:r w:rsidRPr="0093313C">
              <w:rPr>
                <w:rFonts w:asciiTheme="minorHAnsi" w:hAnsiTheme="minorHAnsi" w:cstheme="minorHAnsi"/>
                <w:bCs/>
                <w:sz w:val="20"/>
                <w:szCs w:val="20"/>
              </w:rPr>
              <w:t>-50</w:t>
            </w:r>
          </w:p>
        </w:tc>
        <w:tc>
          <w:tcPr>
            <w:tcW w:w="810" w:type="dxa"/>
            <w:vAlign w:val="center"/>
          </w:tcPr>
          <w:p w14:paraId="13BA1D77" w14:textId="77777777" w:rsidR="0093313C" w:rsidRPr="0093313C" w:rsidRDefault="0093313C" w:rsidP="009720FA">
            <w:pPr>
              <w:jc w:val="center"/>
              <w:rPr>
                <w:rFonts w:asciiTheme="minorHAnsi" w:hAnsiTheme="minorHAnsi" w:cstheme="minorHAnsi"/>
                <w:bCs/>
                <w:sz w:val="20"/>
                <w:szCs w:val="20"/>
              </w:rPr>
            </w:pPr>
            <w:r w:rsidRPr="0093313C">
              <w:rPr>
                <w:rFonts w:asciiTheme="minorHAnsi" w:hAnsiTheme="minorHAnsi" w:cstheme="minorHAnsi"/>
                <w:bCs/>
                <w:sz w:val="20"/>
                <w:szCs w:val="20"/>
              </w:rPr>
              <w:t>1</w:t>
            </w:r>
          </w:p>
        </w:tc>
        <w:tc>
          <w:tcPr>
            <w:tcW w:w="1080" w:type="dxa"/>
            <w:vAlign w:val="center"/>
          </w:tcPr>
          <w:p w14:paraId="6609087D" w14:textId="5A9C9259" w:rsidR="0093313C" w:rsidRPr="0093313C" w:rsidRDefault="0093313C" w:rsidP="009720FA">
            <w:pPr>
              <w:jc w:val="center"/>
              <w:rPr>
                <w:rFonts w:asciiTheme="minorHAnsi" w:hAnsiTheme="minorHAnsi" w:cstheme="minorHAnsi"/>
                <w:bCs/>
                <w:sz w:val="20"/>
                <w:szCs w:val="20"/>
              </w:rPr>
            </w:pPr>
            <w:r>
              <w:rPr>
                <w:rFonts w:asciiTheme="minorHAnsi" w:hAnsiTheme="minorHAnsi" w:cstheme="minorHAnsi"/>
                <w:bCs/>
                <w:sz w:val="20"/>
                <w:szCs w:val="20"/>
              </w:rPr>
              <w:t>5</w:t>
            </w:r>
          </w:p>
        </w:tc>
      </w:tr>
      <w:tr w:rsidR="0093313C" w14:paraId="71CAF265" w14:textId="77777777" w:rsidTr="009720FA">
        <w:trPr>
          <w:jc w:val="center"/>
        </w:trPr>
        <w:tc>
          <w:tcPr>
            <w:tcW w:w="1264" w:type="dxa"/>
            <w:vMerge/>
            <w:vAlign w:val="center"/>
          </w:tcPr>
          <w:p w14:paraId="683C346F" w14:textId="77777777" w:rsidR="0093313C" w:rsidRDefault="0093313C" w:rsidP="009720FA">
            <w:pPr>
              <w:jc w:val="center"/>
              <w:rPr>
                <w:rFonts w:asciiTheme="minorHAnsi" w:hAnsiTheme="minorHAnsi" w:cstheme="minorHAnsi"/>
                <w:bCs/>
                <w:sz w:val="20"/>
                <w:szCs w:val="20"/>
              </w:rPr>
            </w:pPr>
          </w:p>
        </w:tc>
        <w:tc>
          <w:tcPr>
            <w:tcW w:w="2682" w:type="dxa"/>
            <w:vAlign w:val="center"/>
          </w:tcPr>
          <w:p w14:paraId="68B47331" w14:textId="0A493A5E" w:rsidR="0093313C" w:rsidRPr="0093313C" w:rsidRDefault="0093313C" w:rsidP="009720FA">
            <w:pPr>
              <w:rPr>
                <w:rFonts w:asciiTheme="minorHAnsi" w:hAnsiTheme="minorHAnsi" w:cstheme="minorHAnsi"/>
                <w:bCs/>
                <w:sz w:val="20"/>
                <w:szCs w:val="20"/>
              </w:rPr>
            </w:pPr>
            <w:r w:rsidRPr="0093313C">
              <w:rPr>
                <w:rFonts w:asciiTheme="minorHAnsi" w:hAnsiTheme="minorHAnsi" w:cstheme="minorHAnsi"/>
                <w:bCs/>
                <w:sz w:val="20"/>
                <w:szCs w:val="20"/>
              </w:rPr>
              <w:t xml:space="preserve">E-UTRA Band </w:t>
            </w:r>
            <w:r w:rsidRPr="0093313C">
              <w:rPr>
                <w:rFonts w:asciiTheme="minorHAnsi" w:hAnsiTheme="minorHAnsi" w:cstheme="minorHAnsi"/>
                <w:bCs/>
                <w:sz w:val="20"/>
                <w:szCs w:val="20"/>
                <w:highlight w:val="yellow"/>
              </w:rPr>
              <w:t>41, 52</w:t>
            </w:r>
          </w:p>
          <w:p w14:paraId="6DB41C14" w14:textId="3434DC69" w:rsidR="0093313C" w:rsidRPr="0093313C" w:rsidRDefault="0093313C" w:rsidP="009720FA">
            <w:pPr>
              <w:rPr>
                <w:rFonts w:asciiTheme="minorHAnsi" w:hAnsiTheme="minorHAnsi" w:cstheme="minorHAnsi"/>
                <w:bCs/>
                <w:sz w:val="20"/>
                <w:szCs w:val="20"/>
              </w:rPr>
            </w:pPr>
            <w:r w:rsidRPr="0093313C">
              <w:rPr>
                <w:rFonts w:asciiTheme="minorHAnsi" w:hAnsiTheme="minorHAnsi" w:cstheme="minorHAnsi"/>
                <w:bCs/>
                <w:sz w:val="20"/>
                <w:szCs w:val="20"/>
              </w:rPr>
              <w:t xml:space="preserve">NR Band </w:t>
            </w:r>
            <w:r w:rsidRPr="0093313C">
              <w:rPr>
                <w:rFonts w:asciiTheme="minorHAnsi" w:hAnsiTheme="minorHAnsi" w:cstheme="minorHAnsi"/>
                <w:bCs/>
                <w:sz w:val="20"/>
                <w:szCs w:val="20"/>
                <w:highlight w:val="yellow"/>
              </w:rPr>
              <w:t>n77, n78, n79</w:t>
            </w:r>
            <w:r w:rsidRPr="0093313C">
              <w:rPr>
                <w:rFonts w:asciiTheme="minorHAnsi" w:hAnsiTheme="minorHAnsi" w:cstheme="minorHAnsi"/>
                <w:bCs/>
                <w:sz w:val="20"/>
                <w:szCs w:val="20"/>
              </w:rPr>
              <w:t xml:space="preserve"> </w:t>
            </w:r>
          </w:p>
        </w:tc>
        <w:tc>
          <w:tcPr>
            <w:tcW w:w="1103" w:type="dxa"/>
            <w:vAlign w:val="center"/>
          </w:tcPr>
          <w:p w14:paraId="31A62014" w14:textId="77777777" w:rsidR="0093313C" w:rsidRPr="0093313C" w:rsidRDefault="0093313C" w:rsidP="009720FA">
            <w:pPr>
              <w:jc w:val="center"/>
              <w:rPr>
                <w:rFonts w:asciiTheme="minorHAnsi" w:hAnsiTheme="minorHAnsi" w:cstheme="minorHAnsi"/>
                <w:bCs/>
                <w:sz w:val="20"/>
                <w:szCs w:val="20"/>
              </w:rPr>
            </w:pPr>
            <w:r w:rsidRPr="0093313C">
              <w:rPr>
                <w:rFonts w:asciiTheme="minorHAnsi" w:hAnsiTheme="minorHAnsi" w:cstheme="minorHAnsi"/>
                <w:bCs/>
                <w:sz w:val="20"/>
                <w:szCs w:val="20"/>
              </w:rPr>
              <w:t>F</w:t>
            </w:r>
            <w:r w:rsidRPr="0093313C">
              <w:rPr>
                <w:rFonts w:asciiTheme="minorHAnsi" w:hAnsiTheme="minorHAnsi" w:cstheme="minorHAnsi"/>
                <w:bCs/>
                <w:sz w:val="20"/>
                <w:szCs w:val="20"/>
                <w:vertAlign w:val="subscript"/>
              </w:rPr>
              <w:t>DL_low</w:t>
            </w:r>
          </w:p>
        </w:tc>
        <w:tc>
          <w:tcPr>
            <w:tcW w:w="540" w:type="dxa"/>
            <w:vAlign w:val="center"/>
          </w:tcPr>
          <w:p w14:paraId="4D297FFF" w14:textId="77777777" w:rsidR="0093313C" w:rsidRPr="0093313C" w:rsidRDefault="0093313C" w:rsidP="009720FA">
            <w:pPr>
              <w:jc w:val="center"/>
              <w:rPr>
                <w:rFonts w:asciiTheme="minorHAnsi" w:hAnsiTheme="minorHAnsi" w:cstheme="minorHAnsi"/>
                <w:bCs/>
                <w:sz w:val="20"/>
                <w:szCs w:val="20"/>
              </w:rPr>
            </w:pPr>
            <w:r w:rsidRPr="0093313C">
              <w:rPr>
                <w:rFonts w:asciiTheme="minorHAnsi" w:hAnsiTheme="minorHAnsi" w:cstheme="minorHAnsi"/>
                <w:bCs/>
                <w:sz w:val="20"/>
                <w:szCs w:val="20"/>
              </w:rPr>
              <w:t>-</w:t>
            </w:r>
          </w:p>
        </w:tc>
        <w:tc>
          <w:tcPr>
            <w:tcW w:w="1057" w:type="dxa"/>
            <w:vAlign w:val="center"/>
          </w:tcPr>
          <w:p w14:paraId="4C204695" w14:textId="77777777" w:rsidR="0093313C" w:rsidRPr="0093313C" w:rsidRDefault="0093313C" w:rsidP="009720FA">
            <w:pPr>
              <w:jc w:val="center"/>
              <w:rPr>
                <w:rFonts w:asciiTheme="minorHAnsi" w:hAnsiTheme="minorHAnsi" w:cstheme="minorHAnsi"/>
                <w:bCs/>
                <w:sz w:val="20"/>
                <w:szCs w:val="20"/>
              </w:rPr>
            </w:pPr>
            <w:r w:rsidRPr="0093313C">
              <w:rPr>
                <w:rFonts w:asciiTheme="minorHAnsi" w:hAnsiTheme="minorHAnsi" w:cstheme="minorHAnsi"/>
                <w:bCs/>
                <w:sz w:val="20"/>
                <w:szCs w:val="20"/>
              </w:rPr>
              <w:t>F</w:t>
            </w:r>
            <w:r w:rsidRPr="0093313C">
              <w:rPr>
                <w:rFonts w:asciiTheme="minorHAnsi" w:hAnsiTheme="minorHAnsi" w:cstheme="minorHAnsi"/>
                <w:bCs/>
                <w:sz w:val="20"/>
                <w:szCs w:val="20"/>
                <w:vertAlign w:val="subscript"/>
              </w:rPr>
              <w:t>DL_high</w:t>
            </w:r>
          </w:p>
        </w:tc>
        <w:tc>
          <w:tcPr>
            <w:tcW w:w="1197" w:type="dxa"/>
            <w:vAlign w:val="center"/>
          </w:tcPr>
          <w:p w14:paraId="0D40A004" w14:textId="77777777" w:rsidR="0093313C" w:rsidRPr="0093313C" w:rsidRDefault="0093313C" w:rsidP="009720FA">
            <w:pPr>
              <w:jc w:val="center"/>
              <w:rPr>
                <w:rFonts w:asciiTheme="minorHAnsi" w:hAnsiTheme="minorHAnsi" w:cstheme="minorHAnsi"/>
                <w:bCs/>
                <w:sz w:val="20"/>
                <w:szCs w:val="20"/>
              </w:rPr>
            </w:pPr>
            <w:r w:rsidRPr="0093313C">
              <w:rPr>
                <w:rFonts w:asciiTheme="minorHAnsi" w:hAnsiTheme="minorHAnsi" w:cstheme="minorHAnsi"/>
                <w:bCs/>
                <w:sz w:val="20"/>
                <w:szCs w:val="20"/>
              </w:rPr>
              <w:t>-50</w:t>
            </w:r>
          </w:p>
        </w:tc>
        <w:tc>
          <w:tcPr>
            <w:tcW w:w="810" w:type="dxa"/>
            <w:vAlign w:val="center"/>
          </w:tcPr>
          <w:p w14:paraId="034783C9" w14:textId="77777777" w:rsidR="0093313C" w:rsidRPr="0093313C" w:rsidRDefault="0093313C" w:rsidP="009720FA">
            <w:pPr>
              <w:jc w:val="center"/>
              <w:rPr>
                <w:rFonts w:asciiTheme="minorHAnsi" w:hAnsiTheme="minorHAnsi" w:cstheme="minorHAnsi"/>
                <w:bCs/>
                <w:sz w:val="20"/>
                <w:szCs w:val="20"/>
              </w:rPr>
            </w:pPr>
            <w:r w:rsidRPr="0093313C">
              <w:rPr>
                <w:rFonts w:asciiTheme="minorHAnsi" w:hAnsiTheme="minorHAnsi" w:cstheme="minorHAnsi"/>
                <w:bCs/>
                <w:sz w:val="20"/>
                <w:szCs w:val="20"/>
              </w:rPr>
              <w:t>1</w:t>
            </w:r>
          </w:p>
        </w:tc>
        <w:tc>
          <w:tcPr>
            <w:tcW w:w="1080" w:type="dxa"/>
            <w:vAlign w:val="center"/>
          </w:tcPr>
          <w:p w14:paraId="699770B0" w14:textId="77777777" w:rsidR="0093313C" w:rsidRPr="0093313C" w:rsidRDefault="0093313C" w:rsidP="009720FA">
            <w:pPr>
              <w:jc w:val="center"/>
              <w:rPr>
                <w:rFonts w:asciiTheme="minorHAnsi" w:hAnsiTheme="minorHAnsi" w:cstheme="minorHAnsi"/>
                <w:bCs/>
                <w:sz w:val="20"/>
                <w:szCs w:val="20"/>
              </w:rPr>
            </w:pPr>
            <w:r w:rsidRPr="0093313C">
              <w:rPr>
                <w:rFonts w:asciiTheme="minorHAnsi" w:hAnsiTheme="minorHAnsi" w:cstheme="minorHAnsi"/>
                <w:bCs/>
                <w:sz w:val="20"/>
                <w:szCs w:val="20"/>
              </w:rPr>
              <w:t>2</w:t>
            </w:r>
          </w:p>
        </w:tc>
      </w:tr>
    </w:tbl>
    <w:p w14:paraId="15FC2534" w14:textId="17FAC95A" w:rsidR="0093313C" w:rsidRDefault="0093313C" w:rsidP="00F849C6">
      <w:pPr>
        <w:jc w:val="both"/>
        <w:rPr>
          <w:rFonts w:ascii="Arial" w:hAnsi="Arial" w:cs="Arial"/>
          <w:sz w:val="20"/>
          <w:szCs w:val="20"/>
        </w:rPr>
      </w:pPr>
      <w:r>
        <w:rPr>
          <w:rFonts w:ascii="Arial" w:hAnsi="Arial" w:cs="Arial"/>
          <w:bCs/>
          <w:sz w:val="20"/>
          <w:szCs w:val="20"/>
        </w:rPr>
        <w:t xml:space="preserve">    </w:t>
      </w:r>
      <w:r>
        <w:rPr>
          <w:rFonts w:ascii="Arial" w:hAnsi="Arial" w:cs="Arial"/>
          <w:sz w:val="20"/>
          <w:szCs w:val="20"/>
        </w:rPr>
        <w:t xml:space="preserve">  </w:t>
      </w:r>
    </w:p>
    <w:p w14:paraId="46D0187E" w14:textId="0B3F16C4" w:rsidR="00F849C6" w:rsidRPr="002D405E" w:rsidRDefault="00F849C6" w:rsidP="00F849C6">
      <w:pPr>
        <w:spacing w:after="120"/>
        <w:jc w:val="center"/>
        <w:rPr>
          <w:rFonts w:ascii="Arial" w:hAnsi="Arial" w:cs="Arial"/>
          <w:b/>
          <w:sz w:val="20"/>
          <w:szCs w:val="20"/>
        </w:rPr>
      </w:pPr>
      <w:r>
        <w:rPr>
          <w:rFonts w:ascii="Arial" w:hAnsi="Arial" w:cs="Arial"/>
          <w:b/>
          <w:sz w:val="20"/>
          <w:szCs w:val="20"/>
        </w:rPr>
        <w:t xml:space="preserve">Table </w:t>
      </w:r>
      <w:r w:rsidRPr="002D405E">
        <w:rPr>
          <w:rFonts w:ascii="Arial" w:hAnsi="Arial" w:cs="Arial"/>
          <w:b/>
          <w:sz w:val="20"/>
          <w:szCs w:val="20"/>
        </w:rPr>
        <w:t>2</w:t>
      </w:r>
      <w:r>
        <w:rPr>
          <w:rFonts w:ascii="Arial" w:hAnsi="Arial" w:cs="Arial"/>
          <w:b/>
          <w:sz w:val="20"/>
          <w:szCs w:val="20"/>
        </w:rPr>
        <w:t>.2</w:t>
      </w:r>
      <w:r w:rsidRPr="002D405E">
        <w:rPr>
          <w:rFonts w:ascii="Arial" w:hAnsi="Arial" w:cs="Arial"/>
          <w:b/>
          <w:sz w:val="20"/>
          <w:szCs w:val="20"/>
        </w:rPr>
        <w:t>-</w:t>
      </w:r>
      <w:r>
        <w:rPr>
          <w:rFonts w:ascii="Arial" w:hAnsi="Arial" w:cs="Arial"/>
          <w:b/>
          <w:sz w:val="20"/>
          <w:szCs w:val="20"/>
        </w:rPr>
        <w:t>2</w:t>
      </w:r>
      <w:r w:rsidRPr="002D405E">
        <w:rPr>
          <w:rFonts w:ascii="Arial" w:hAnsi="Arial" w:cs="Arial"/>
          <w:b/>
          <w:sz w:val="20"/>
          <w:szCs w:val="20"/>
        </w:rPr>
        <w:t xml:space="preserve"> </w:t>
      </w:r>
      <w:r>
        <w:rPr>
          <w:rFonts w:ascii="Arial" w:hAnsi="Arial" w:cs="Arial"/>
          <w:b/>
          <w:bCs/>
          <w:sz w:val="20"/>
          <w:szCs w:val="20"/>
        </w:rPr>
        <w:t xml:space="preserve">UE coexistence requirements for n1, n5, and CA_n1-n5 </w:t>
      </w:r>
    </w:p>
    <w:p w14:paraId="0B0B2D28" w14:textId="77777777" w:rsidR="00F849C6" w:rsidRDefault="00F849C6" w:rsidP="00F849C6">
      <w:pPr>
        <w:jc w:val="both"/>
        <w:rPr>
          <w:rFonts w:ascii="Arial" w:hAnsi="Arial" w:cs="Arial"/>
          <w:sz w:val="20"/>
          <w:szCs w:val="20"/>
        </w:rPr>
      </w:pPr>
    </w:p>
    <w:p w14:paraId="74A2A6F5" w14:textId="2E979286" w:rsidR="00FD362E" w:rsidRDefault="00F849C6" w:rsidP="002A394A">
      <w:pPr>
        <w:spacing w:after="120"/>
        <w:jc w:val="both"/>
        <w:rPr>
          <w:rFonts w:ascii="Arial" w:hAnsi="Arial" w:cs="Arial"/>
          <w:sz w:val="20"/>
          <w:szCs w:val="20"/>
        </w:rPr>
      </w:pPr>
      <w:r>
        <w:rPr>
          <w:rFonts w:ascii="Arial" w:hAnsi="Arial" w:cs="Arial"/>
          <w:sz w:val="20"/>
          <w:szCs w:val="20"/>
        </w:rPr>
        <w:t>It can be seen that the UE coexistence requirements for UL CA_n1-n</w:t>
      </w:r>
      <w:r w:rsidR="002A394A">
        <w:rPr>
          <w:rFonts w:ascii="Arial" w:hAnsi="Arial" w:cs="Arial"/>
          <w:sz w:val="20"/>
          <w:szCs w:val="20"/>
        </w:rPr>
        <w:t>5</w:t>
      </w:r>
      <w:r>
        <w:rPr>
          <w:rFonts w:ascii="Arial" w:hAnsi="Arial" w:cs="Arial"/>
          <w:sz w:val="20"/>
          <w:szCs w:val="20"/>
        </w:rPr>
        <w:t xml:space="preserve"> is exactly specified based on </w:t>
      </w:r>
      <w:r w:rsidRPr="008F7DBB">
        <w:rPr>
          <w:rFonts w:ascii="Arial" w:hAnsi="Arial" w:cs="Arial"/>
          <w:bCs/>
          <w:sz w:val="20"/>
          <w:szCs w:val="20"/>
        </w:rPr>
        <w:t>the intersection set of the protected bands and frequency ranges from each constituent band</w:t>
      </w:r>
      <w:r>
        <w:rPr>
          <w:rFonts w:ascii="Arial" w:hAnsi="Arial" w:cs="Arial"/>
          <w:bCs/>
          <w:sz w:val="20"/>
          <w:szCs w:val="20"/>
        </w:rPr>
        <w:t>.</w:t>
      </w:r>
    </w:p>
    <w:p w14:paraId="40BB9492" w14:textId="77777777" w:rsidR="002A394A" w:rsidRDefault="002A394A" w:rsidP="002A394A">
      <w:pPr>
        <w:jc w:val="both"/>
        <w:rPr>
          <w:rFonts w:ascii="Arial" w:hAnsi="Arial" w:cs="Arial"/>
          <w:bCs/>
          <w:sz w:val="20"/>
          <w:szCs w:val="20"/>
        </w:rPr>
      </w:pPr>
    </w:p>
    <w:p w14:paraId="7A0FEC82" w14:textId="07DCE7F7" w:rsidR="002A394A" w:rsidRDefault="002A394A" w:rsidP="00B06112">
      <w:pPr>
        <w:spacing w:after="120"/>
        <w:jc w:val="both"/>
        <w:rPr>
          <w:rFonts w:ascii="Arial" w:hAnsi="Arial" w:cs="Arial"/>
          <w:bCs/>
          <w:sz w:val="20"/>
          <w:szCs w:val="20"/>
        </w:rPr>
      </w:pPr>
      <w:r>
        <w:rPr>
          <w:rFonts w:ascii="Arial" w:hAnsi="Arial" w:cs="Arial"/>
          <w:bCs/>
          <w:sz w:val="20"/>
          <w:szCs w:val="20"/>
        </w:rPr>
        <w:t>For PHS system protection, it should be of no difference from the general 3GPP band protection, meaning that it is specified for the UL band combination only when the frequency range is protected by both of the constituent bands. Nonetheless, in our view what is more important is for RAN4 to clarify as whether it is necessary to protect both PHS system and B39 at the same time or if it is necessary to retain PHS system protection in NR UE coexistence requirements at all.</w:t>
      </w:r>
    </w:p>
    <w:p w14:paraId="748F0134" w14:textId="77777777" w:rsidR="002A394A" w:rsidRDefault="002A394A" w:rsidP="002A394A">
      <w:pPr>
        <w:jc w:val="both"/>
        <w:rPr>
          <w:rFonts w:ascii="Arial" w:hAnsi="Arial" w:cs="Arial"/>
          <w:bCs/>
          <w:sz w:val="20"/>
          <w:szCs w:val="20"/>
        </w:rPr>
      </w:pPr>
    </w:p>
    <w:p w14:paraId="7691179F" w14:textId="658AD643" w:rsidR="00B06112" w:rsidRDefault="002A394A" w:rsidP="00B06112">
      <w:pPr>
        <w:spacing w:after="120"/>
        <w:jc w:val="both"/>
        <w:rPr>
          <w:rFonts w:ascii="Arial" w:hAnsi="Arial" w:cs="Arial"/>
          <w:sz w:val="20"/>
          <w:szCs w:val="20"/>
          <w:lang w:val="en-GB"/>
        </w:rPr>
      </w:pPr>
      <w:r>
        <w:rPr>
          <w:rFonts w:ascii="Arial" w:hAnsi="Arial" w:cs="Arial"/>
          <w:bCs/>
          <w:sz w:val="20"/>
          <w:szCs w:val="20"/>
        </w:rPr>
        <w:t xml:space="preserve">For other non-3GPP RATs protection, they are probably the only exceptions from the intersection set of the protected bands as they should be protected by the UL band combination as long as one of the constituent bands is required to protect them. On the other hand, as we have assessed in section 2.1, </w:t>
      </w:r>
      <w:r w:rsidRPr="002A394A">
        <w:rPr>
          <w:rFonts w:ascii="Arial" w:hAnsi="Arial" w:cs="Arial"/>
          <w:bCs/>
          <w:sz w:val="20"/>
          <w:szCs w:val="20"/>
        </w:rPr>
        <w:t>RAN4 may need to consider whether the non-3GPP RATs protection should be included in the UE coexistence requirements or specified as additional spurious emission requirements.</w:t>
      </w:r>
      <w:r>
        <w:rPr>
          <w:rFonts w:ascii="Arial" w:hAnsi="Arial" w:cs="Arial"/>
          <w:bCs/>
          <w:sz w:val="20"/>
          <w:szCs w:val="20"/>
        </w:rPr>
        <w:t xml:space="preserve">         </w:t>
      </w:r>
    </w:p>
    <w:p w14:paraId="51A5D394" w14:textId="32EA192E" w:rsidR="001C5B11" w:rsidRDefault="001C5B11" w:rsidP="00FD362E">
      <w:pPr>
        <w:jc w:val="both"/>
        <w:rPr>
          <w:rFonts w:ascii="Arial" w:hAnsi="Arial" w:cs="Arial"/>
          <w:sz w:val="20"/>
          <w:szCs w:val="20"/>
          <w:lang w:val="en-GB"/>
        </w:rPr>
      </w:pPr>
    </w:p>
    <w:p w14:paraId="59D4D26D" w14:textId="0443152B" w:rsidR="002A394A" w:rsidRDefault="002A394A" w:rsidP="002A394A">
      <w:pPr>
        <w:spacing w:after="120"/>
        <w:jc w:val="both"/>
        <w:rPr>
          <w:rFonts w:ascii="Arial" w:hAnsi="Arial" w:cs="Arial"/>
          <w:sz w:val="20"/>
          <w:szCs w:val="20"/>
          <w:lang w:val="en-GB"/>
        </w:rPr>
      </w:pPr>
      <w:r w:rsidRPr="00DE088F">
        <w:rPr>
          <w:rFonts w:ascii="Arial" w:hAnsi="Arial" w:cs="Arial"/>
          <w:b/>
          <w:i/>
          <w:iCs/>
          <w:sz w:val="20"/>
          <w:szCs w:val="20"/>
        </w:rPr>
        <w:t xml:space="preserve">Observation </w:t>
      </w:r>
      <w:r>
        <w:rPr>
          <w:rFonts w:ascii="Arial" w:hAnsi="Arial" w:cs="Arial"/>
          <w:b/>
          <w:i/>
          <w:iCs/>
          <w:sz w:val="20"/>
          <w:szCs w:val="20"/>
        </w:rPr>
        <w:t>6</w:t>
      </w:r>
      <w:r w:rsidRPr="00DE088F">
        <w:rPr>
          <w:rFonts w:ascii="Arial" w:hAnsi="Arial" w:cs="Arial"/>
          <w:bCs/>
          <w:i/>
          <w:iCs/>
          <w:sz w:val="20"/>
          <w:szCs w:val="20"/>
        </w:rPr>
        <w:t xml:space="preserve">: </w:t>
      </w:r>
      <w:r>
        <w:rPr>
          <w:rFonts w:ascii="Arial" w:hAnsi="Arial" w:cs="Arial"/>
          <w:bCs/>
          <w:i/>
          <w:iCs/>
          <w:sz w:val="20"/>
          <w:szCs w:val="20"/>
        </w:rPr>
        <w:t xml:space="preserve">The </w:t>
      </w:r>
      <w:r w:rsidRPr="002A394A">
        <w:rPr>
          <w:rFonts w:ascii="Arial" w:hAnsi="Arial" w:cs="Arial"/>
          <w:bCs/>
          <w:i/>
          <w:iCs/>
          <w:sz w:val="20"/>
          <w:szCs w:val="20"/>
        </w:rPr>
        <w:t>non-3GPP RATs protection are</w:t>
      </w:r>
      <w:r>
        <w:rPr>
          <w:rFonts w:ascii="Arial" w:hAnsi="Arial" w:cs="Arial"/>
          <w:bCs/>
          <w:i/>
          <w:iCs/>
          <w:sz w:val="20"/>
          <w:szCs w:val="20"/>
        </w:rPr>
        <w:t xml:space="preserve"> </w:t>
      </w:r>
      <w:r w:rsidRPr="002A394A">
        <w:rPr>
          <w:rFonts w:ascii="Arial" w:hAnsi="Arial" w:cs="Arial"/>
          <w:bCs/>
          <w:i/>
          <w:iCs/>
          <w:sz w:val="20"/>
          <w:szCs w:val="20"/>
        </w:rPr>
        <w:t>the only exceptions from the intersection set of the protected bands as they should be protected by the UL band combination as long as one of the constituent bands is required to protect them.</w:t>
      </w:r>
    </w:p>
    <w:p w14:paraId="2B976EF2" w14:textId="1323877E" w:rsidR="002A394A" w:rsidRDefault="002A394A" w:rsidP="002A394A">
      <w:pPr>
        <w:jc w:val="both"/>
        <w:rPr>
          <w:rFonts w:ascii="Arial" w:hAnsi="Arial" w:cs="Arial"/>
          <w:sz w:val="20"/>
          <w:szCs w:val="20"/>
          <w:lang w:val="en-GB"/>
        </w:rPr>
      </w:pPr>
    </w:p>
    <w:p w14:paraId="55119828" w14:textId="74BCC485" w:rsidR="002A394A" w:rsidRDefault="002A394A" w:rsidP="002A394A">
      <w:pPr>
        <w:spacing w:after="120"/>
        <w:jc w:val="both"/>
        <w:rPr>
          <w:rFonts w:ascii="Arial" w:hAnsi="Arial" w:cs="Arial"/>
          <w:sz w:val="20"/>
          <w:szCs w:val="20"/>
          <w:lang w:val="en-GB"/>
        </w:rPr>
      </w:pPr>
      <w:r w:rsidRPr="0040386F">
        <w:rPr>
          <w:rFonts w:ascii="Arial" w:hAnsi="Arial" w:cs="Arial"/>
          <w:b/>
          <w:i/>
          <w:iCs/>
          <w:sz w:val="20"/>
          <w:szCs w:val="20"/>
        </w:rPr>
        <w:t>Proposal</w:t>
      </w:r>
      <w:r>
        <w:rPr>
          <w:rFonts w:ascii="Arial" w:hAnsi="Arial" w:cs="Arial"/>
          <w:b/>
          <w:i/>
          <w:iCs/>
          <w:sz w:val="20"/>
          <w:szCs w:val="20"/>
        </w:rPr>
        <w:t xml:space="preserve"> 2</w:t>
      </w:r>
      <w:r w:rsidRPr="0040386F">
        <w:rPr>
          <w:rFonts w:ascii="Arial" w:hAnsi="Arial" w:cs="Arial"/>
          <w:bCs/>
          <w:i/>
          <w:iCs/>
          <w:sz w:val="20"/>
          <w:szCs w:val="20"/>
        </w:rPr>
        <w:t xml:space="preserve">: </w:t>
      </w:r>
      <w:r w:rsidRPr="002A394A">
        <w:rPr>
          <w:rFonts w:ascii="Arial" w:hAnsi="Arial" w:cs="Arial"/>
          <w:bCs/>
          <w:i/>
          <w:iCs/>
          <w:sz w:val="20"/>
          <w:szCs w:val="20"/>
        </w:rPr>
        <w:t>RAN4</w:t>
      </w:r>
      <w:r>
        <w:rPr>
          <w:rFonts w:ascii="Arial" w:hAnsi="Arial" w:cs="Arial"/>
          <w:bCs/>
          <w:i/>
          <w:iCs/>
          <w:sz w:val="20"/>
          <w:szCs w:val="20"/>
        </w:rPr>
        <w:t xml:space="preserve"> </w:t>
      </w:r>
      <w:r w:rsidRPr="002A394A">
        <w:rPr>
          <w:rFonts w:ascii="Arial" w:hAnsi="Arial" w:cs="Arial"/>
          <w:bCs/>
          <w:i/>
          <w:iCs/>
          <w:sz w:val="20"/>
          <w:szCs w:val="20"/>
        </w:rPr>
        <w:t>to consider whether the non-3GPP RATs protection should be included in the UE coexistence requirements or specified as additional spurious emission requirements.</w:t>
      </w:r>
    </w:p>
    <w:p w14:paraId="754586F3" w14:textId="77777777" w:rsidR="002A394A" w:rsidRDefault="002A394A" w:rsidP="002A394A">
      <w:pPr>
        <w:jc w:val="both"/>
        <w:rPr>
          <w:rFonts w:ascii="Arial" w:hAnsi="Arial" w:cs="Arial"/>
          <w:sz w:val="20"/>
          <w:szCs w:val="20"/>
          <w:lang w:val="en-GB"/>
        </w:rPr>
      </w:pPr>
    </w:p>
    <w:p w14:paraId="40B6F01F" w14:textId="3C9114FA" w:rsidR="00A853D2" w:rsidRDefault="002A394A" w:rsidP="00840DCA">
      <w:pPr>
        <w:spacing w:after="120"/>
        <w:jc w:val="both"/>
        <w:rPr>
          <w:rFonts w:ascii="Arial" w:hAnsi="Arial" w:cs="Arial"/>
          <w:bCs/>
          <w:sz w:val="20"/>
          <w:szCs w:val="20"/>
        </w:rPr>
      </w:pPr>
      <w:r>
        <w:rPr>
          <w:rFonts w:ascii="Arial" w:hAnsi="Arial" w:cs="Arial"/>
          <w:sz w:val="20"/>
          <w:szCs w:val="20"/>
          <w:lang w:val="en-GB"/>
        </w:rPr>
        <w:t xml:space="preserve">In summary, based on our assessment above, we can conclude that </w:t>
      </w:r>
      <w:r w:rsidRPr="00E02732">
        <w:rPr>
          <w:rFonts w:ascii="Arial" w:hAnsi="Arial" w:cs="Arial"/>
          <w:sz w:val="20"/>
          <w:szCs w:val="20"/>
        </w:rPr>
        <w:t>the protected bands and frequency ranges for a</w:t>
      </w:r>
      <w:r>
        <w:rPr>
          <w:rFonts w:ascii="Arial" w:hAnsi="Arial" w:cs="Arial"/>
          <w:sz w:val="20"/>
          <w:szCs w:val="20"/>
        </w:rPr>
        <w:t xml:space="preserve"> 2UL inter-band UL CA</w:t>
      </w:r>
      <w:r w:rsidRPr="00E02732">
        <w:rPr>
          <w:rFonts w:ascii="Arial" w:hAnsi="Arial" w:cs="Arial"/>
          <w:sz w:val="20"/>
          <w:szCs w:val="20"/>
        </w:rPr>
        <w:t xml:space="preserve"> combination </w:t>
      </w:r>
      <w:r>
        <w:rPr>
          <w:rFonts w:ascii="Arial" w:hAnsi="Arial" w:cs="Arial"/>
          <w:sz w:val="20"/>
          <w:szCs w:val="20"/>
        </w:rPr>
        <w:t>have already</w:t>
      </w:r>
      <w:r w:rsidRPr="00E02732">
        <w:rPr>
          <w:rFonts w:ascii="Arial" w:hAnsi="Arial" w:cs="Arial"/>
          <w:sz w:val="20"/>
          <w:szCs w:val="20"/>
        </w:rPr>
        <w:t xml:space="preserve"> be</w:t>
      </w:r>
      <w:r>
        <w:rPr>
          <w:rFonts w:ascii="Arial" w:hAnsi="Arial" w:cs="Arial"/>
          <w:sz w:val="20"/>
          <w:szCs w:val="20"/>
        </w:rPr>
        <w:t>en</w:t>
      </w:r>
      <w:r w:rsidRPr="00E02732">
        <w:rPr>
          <w:rFonts w:ascii="Arial" w:hAnsi="Arial" w:cs="Arial"/>
          <w:sz w:val="20"/>
          <w:szCs w:val="20"/>
        </w:rPr>
        <w:t xml:space="preserve"> specified based on the intersection set from each constituent band coexistence requirements</w:t>
      </w:r>
      <w:r>
        <w:rPr>
          <w:rFonts w:ascii="Arial" w:hAnsi="Arial" w:cs="Arial"/>
          <w:sz w:val="20"/>
          <w:szCs w:val="20"/>
        </w:rPr>
        <w:t xml:space="preserve"> except for non-3GPP RATs protection. And under this principle, we propose RAN4 to consider replacing the 2UL inter-band CA UE coexistence requirements with a normative text to </w:t>
      </w:r>
      <w:r w:rsidRPr="002A394A">
        <w:rPr>
          <w:rFonts w:ascii="Arial" w:hAnsi="Arial" w:cs="Arial"/>
          <w:sz w:val="20"/>
          <w:szCs w:val="20"/>
        </w:rPr>
        <w:t xml:space="preserve">simplify the contents of the technical specifications </w:t>
      </w:r>
      <w:r>
        <w:rPr>
          <w:rFonts w:ascii="Arial" w:hAnsi="Arial" w:cs="Arial"/>
          <w:sz w:val="20"/>
          <w:szCs w:val="20"/>
        </w:rPr>
        <w:t xml:space="preserve">and </w:t>
      </w:r>
      <w:r w:rsidRPr="002A394A">
        <w:rPr>
          <w:rFonts w:ascii="Arial" w:hAnsi="Arial" w:cs="Arial"/>
          <w:sz w:val="20"/>
          <w:szCs w:val="20"/>
        </w:rPr>
        <w:t>save time and efforts on manually checking the errors and the associated CR processes.</w:t>
      </w:r>
      <w:r>
        <w:rPr>
          <w:rFonts w:ascii="Arial" w:hAnsi="Arial" w:cs="Arial"/>
          <w:sz w:val="20"/>
          <w:szCs w:val="20"/>
        </w:rPr>
        <w:t xml:space="preserve">    </w:t>
      </w:r>
      <w:r>
        <w:rPr>
          <w:rFonts w:ascii="Arial" w:hAnsi="Arial" w:cs="Arial"/>
          <w:sz w:val="20"/>
          <w:szCs w:val="20"/>
          <w:lang w:val="en-GB"/>
        </w:rPr>
        <w:t xml:space="preserve">     </w:t>
      </w:r>
      <w:r w:rsidR="00A853D2">
        <w:rPr>
          <w:rFonts w:ascii="Arial" w:hAnsi="Arial" w:cs="Arial"/>
          <w:bCs/>
          <w:sz w:val="20"/>
          <w:szCs w:val="20"/>
        </w:rPr>
        <w:t xml:space="preserve"> </w:t>
      </w:r>
    </w:p>
    <w:p w14:paraId="7979DA35" w14:textId="77777777" w:rsidR="00A853D2" w:rsidRDefault="00A853D2" w:rsidP="00A853D2">
      <w:pPr>
        <w:jc w:val="both"/>
        <w:rPr>
          <w:rFonts w:ascii="Arial" w:hAnsi="Arial" w:cs="Arial"/>
          <w:bCs/>
          <w:sz w:val="20"/>
          <w:szCs w:val="20"/>
        </w:rPr>
      </w:pPr>
    </w:p>
    <w:p w14:paraId="36AB3018" w14:textId="40219F36" w:rsidR="002A394A" w:rsidRDefault="002A394A" w:rsidP="002A394A">
      <w:pPr>
        <w:spacing w:after="120"/>
        <w:jc w:val="both"/>
        <w:rPr>
          <w:rFonts w:ascii="Arial" w:hAnsi="Arial" w:cs="Arial"/>
          <w:b/>
          <w:i/>
          <w:iCs/>
          <w:sz w:val="20"/>
          <w:szCs w:val="20"/>
        </w:rPr>
      </w:pPr>
      <w:r w:rsidRPr="00DE088F">
        <w:rPr>
          <w:rFonts w:ascii="Arial" w:hAnsi="Arial" w:cs="Arial"/>
          <w:b/>
          <w:i/>
          <w:iCs/>
          <w:sz w:val="20"/>
          <w:szCs w:val="20"/>
        </w:rPr>
        <w:t xml:space="preserve">Observation </w:t>
      </w:r>
      <w:r>
        <w:rPr>
          <w:rFonts w:ascii="Arial" w:hAnsi="Arial" w:cs="Arial"/>
          <w:b/>
          <w:i/>
          <w:iCs/>
          <w:sz w:val="20"/>
          <w:szCs w:val="20"/>
        </w:rPr>
        <w:t>7</w:t>
      </w:r>
      <w:r w:rsidRPr="00DE088F">
        <w:rPr>
          <w:rFonts w:ascii="Arial" w:hAnsi="Arial" w:cs="Arial"/>
          <w:bCs/>
          <w:i/>
          <w:iCs/>
          <w:sz w:val="20"/>
          <w:szCs w:val="20"/>
        </w:rPr>
        <w:t>:</w:t>
      </w:r>
      <w:r>
        <w:rPr>
          <w:rFonts w:ascii="Arial" w:hAnsi="Arial" w:cs="Arial"/>
          <w:bCs/>
          <w:i/>
          <w:iCs/>
          <w:sz w:val="20"/>
          <w:szCs w:val="20"/>
        </w:rPr>
        <w:t xml:space="preserve"> T</w:t>
      </w:r>
      <w:r w:rsidRPr="002A394A">
        <w:rPr>
          <w:rFonts w:ascii="Arial" w:hAnsi="Arial" w:cs="Arial"/>
          <w:bCs/>
          <w:i/>
          <w:iCs/>
          <w:sz w:val="20"/>
          <w:szCs w:val="20"/>
        </w:rPr>
        <w:t xml:space="preserve">he protected bands and frequency ranges for a </w:t>
      </w:r>
      <w:r>
        <w:rPr>
          <w:rFonts w:ascii="Arial" w:hAnsi="Arial" w:cs="Arial"/>
          <w:bCs/>
          <w:i/>
          <w:iCs/>
          <w:sz w:val="20"/>
          <w:szCs w:val="20"/>
        </w:rPr>
        <w:t xml:space="preserve">2UL </w:t>
      </w:r>
      <w:r w:rsidRPr="002A394A">
        <w:rPr>
          <w:rFonts w:ascii="Arial" w:hAnsi="Arial" w:cs="Arial"/>
          <w:bCs/>
          <w:i/>
          <w:iCs/>
          <w:sz w:val="20"/>
          <w:szCs w:val="20"/>
        </w:rPr>
        <w:t>inter-band UL CA combination have already been specified based on the intersection set from each constituent band coexistence requirements except for non-3GPP RATs protection.</w:t>
      </w:r>
    </w:p>
    <w:p w14:paraId="21956CC0" w14:textId="77777777" w:rsidR="002A394A" w:rsidRDefault="002A394A" w:rsidP="002A394A">
      <w:pPr>
        <w:jc w:val="both"/>
        <w:rPr>
          <w:rFonts w:ascii="Arial" w:hAnsi="Arial" w:cs="Arial"/>
          <w:b/>
          <w:i/>
          <w:iCs/>
          <w:sz w:val="20"/>
          <w:szCs w:val="20"/>
        </w:rPr>
      </w:pPr>
    </w:p>
    <w:p w14:paraId="0800D4D7" w14:textId="6DD05C29" w:rsidR="002D3298" w:rsidRDefault="00A853D2" w:rsidP="002A394A">
      <w:pPr>
        <w:spacing w:after="120"/>
        <w:jc w:val="both"/>
        <w:rPr>
          <w:rFonts w:ascii="Arial" w:hAnsi="Arial" w:cs="Arial"/>
          <w:bCs/>
          <w:sz w:val="20"/>
          <w:szCs w:val="20"/>
        </w:rPr>
      </w:pPr>
      <w:r w:rsidRPr="0040386F">
        <w:rPr>
          <w:rFonts w:ascii="Arial" w:hAnsi="Arial" w:cs="Arial"/>
          <w:b/>
          <w:i/>
          <w:iCs/>
          <w:sz w:val="20"/>
          <w:szCs w:val="20"/>
        </w:rPr>
        <w:t>Proposal</w:t>
      </w:r>
      <w:r w:rsidR="002A394A">
        <w:rPr>
          <w:rFonts w:ascii="Arial" w:hAnsi="Arial" w:cs="Arial"/>
          <w:b/>
          <w:i/>
          <w:iCs/>
          <w:sz w:val="20"/>
          <w:szCs w:val="20"/>
        </w:rPr>
        <w:t xml:space="preserve"> 3</w:t>
      </w:r>
      <w:r w:rsidRPr="0040386F">
        <w:rPr>
          <w:rFonts w:ascii="Arial" w:hAnsi="Arial" w:cs="Arial"/>
          <w:bCs/>
          <w:i/>
          <w:iCs/>
          <w:sz w:val="20"/>
          <w:szCs w:val="20"/>
        </w:rPr>
        <w:t>:</w:t>
      </w:r>
      <w:r w:rsidR="002A394A">
        <w:rPr>
          <w:rFonts w:ascii="Arial" w:hAnsi="Arial" w:cs="Arial"/>
          <w:bCs/>
          <w:i/>
          <w:iCs/>
          <w:sz w:val="20"/>
          <w:szCs w:val="20"/>
        </w:rPr>
        <w:t xml:space="preserve"> </w:t>
      </w:r>
      <w:r w:rsidR="002A394A" w:rsidRPr="002A394A">
        <w:rPr>
          <w:rFonts w:ascii="Arial" w:hAnsi="Arial" w:cs="Arial"/>
          <w:bCs/>
          <w:i/>
          <w:iCs/>
          <w:sz w:val="20"/>
          <w:szCs w:val="20"/>
        </w:rPr>
        <w:t xml:space="preserve">RAN4 to consider replacing the </w:t>
      </w:r>
      <w:r w:rsidR="002A394A">
        <w:rPr>
          <w:rFonts w:ascii="Arial" w:hAnsi="Arial" w:cs="Arial"/>
          <w:bCs/>
          <w:i/>
          <w:iCs/>
          <w:sz w:val="20"/>
          <w:szCs w:val="20"/>
        </w:rPr>
        <w:t xml:space="preserve">2UL </w:t>
      </w:r>
      <w:r w:rsidR="002A394A" w:rsidRPr="002A394A">
        <w:rPr>
          <w:rFonts w:ascii="Arial" w:hAnsi="Arial" w:cs="Arial"/>
          <w:bCs/>
          <w:i/>
          <w:iCs/>
          <w:sz w:val="20"/>
          <w:szCs w:val="20"/>
        </w:rPr>
        <w:t>inter-band CA UE coexistence requirements with a normative text to simplify the contents of the technical specifications and save time and efforts on manually checking the errors and the associated CR processes.</w:t>
      </w:r>
      <w:r w:rsidR="00E54B95" w:rsidRPr="00A26248">
        <w:rPr>
          <w:rFonts w:ascii="Arial" w:hAnsi="Arial" w:cs="Arial"/>
          <w:bCs/>
          <w:sz w:val="20"/>
          <w:szCs w:val="20"/>
        </w:rPr>
        <w:t xml:space="preserve">  </w:t>
      </w:r>
    </w:p>
    <w:p w14:paraId="6AD08309" w14:textId="77777777" w:rsidR="002A394A" w:rsidRPr="002A394A" w:rsidRDefault="002A394A" w:rsidP="002A394A">
      <w:pPr>
        <w:jc w:val="both"/>
        <w:rPr>
          <w:rFonts w:ascii="Arial" w:hAnsi="Arial" w:cs="Arial"/>
          <w:bCs/>
          <w:i/>
          <w:iCs/>
          <w:sz w:val="20"/>
          <w:szCs w:val="20"/>
        </w:rPr>
      </w:pPr>
    </w:p>
    <w:p w14:paraId="34C99636" w14:textId="288D14AC" w:rsidR="008E7986" w:rsidRDefault="008E7986" w:rsidP="002A394A">
      <w:pPr>
        <w:pStyle w:val="Heading1"/>
        <w:spacing w:before="120" w:after="120"/>
        <w:ind w:left="1138" w:hanging="1138"/>
      </w:pPr>
      <w:r>
        <w:t>3</w:t>
      </w:r>
      <w:r>
        <w:tab/>
        <w:t>Conclusion</w:t>
      </w:r>
    </w:p>
    <w:p w14:paraId="673660DA" w14:textId="77777777" w:rsidR="004768DA" w:rsidRDefault="004768DA" w:rsidP="004768DA">
      <w:pPr>
        <w:jc w:val="both"/>
        <w:rPr>
          <w:rFonts w:ascii="Arial" w:hAnsi="Arial" w:cs="Arial"/>
        </w:rPr>
      </w:pPr>
    </w:p>
    <w:p w14:paraId="04AEBBF8" w14:textId="4457497B" w:rsidR="006D7B72" w:rsidRPr="00BA50B0" w:rsidRDefault="002A394A" w:rsidP="00C358C6">
      <w:pPr>
        <w:spacing w:after="120"/>
        <w:jc w:val="both"/>
        <w:rPr>
          <w:rFonts w:ascii="Arial" w:hAnsi="Arial" w:cs="Arial"/>
          <w:bCs/>
          <w:sz w:val="20"/>
          <w:szCs w:val="20"/>
        </w:rPr>
      </w:pPr>
      <w:r w:rsidRPr="002A394A">
        <w:rPr>
          <w:rFonts w:ascii="Arial" w:hAnsi="Arial" w:cs="Arial"/>
          <w:sz w:val="20"/>
          <w:szCs w:val="20"/>
        </w:rPr>
        <w:t>In this contribution, w</w:t>
      </w:r>
      <w:r>
        <w:rPr>
          <w:rFonts w:ascii="Arial" w:hAnsi="Arial" w:cs="Arial"/>
          <w:sz w:val="20"/>
          <w:szCs w:val="20"/>
        </w:rPr>
        <w:t xml:space="preserve">e revisit the single-band UE coexistence requirements and </w:t>
      </w:r>
      <w:r w:rsidRPr="002A394A">
        <w:rPr>
          <w:rFonts w:ascii="Arial" w:hAnsi="Arial" w:cs="Arial"/>
          <w:sz w:val="20"/>
          <w:szCs w:val="20"/>
        </w:rPr>
        <w:t>share our views on how</w:t>
      </w:r>
      <w:r>
        <w:rPr>
          <w:rFonts w:ascii="Arial" w:hAnsi="Arial" w:cs="Arial"/>
          <w:sz w:val="20"/>
          <w:szCs w:val="20"/>
        </w:rPr>
        <w:t xml:space="preserve"> 2UL</w:t>
      </w:r>
      <w:r w:rsidRPr="002A394A">
        <w:rPr>
          <w:rFonts w:ascii="Arial" w:hAnsi="Arial" w:cs="Arial"/>
          <w:sz w:val="20"/>
          <w:szCs w:val="20"/>
        </w:rPr>
        <w:t xml:space="preserve"> inter-band CA UE co-existence requirements spec. structure may potentially be simplified based on the intersection set of the protected bands and frequency ranges from each constituent band.</w:t>
      </w:r>
    </w:p>
    <w:p w14:paraId="2BD3E33E" w14:textId="67049B32" w:rsidR="0068530E" w:rsidRPr="00BA50B0" w:rsidRDefault="0068530E" w:rsidP="0068530E">
      <w:pPr>
        <w:jc w:val="both"/>
        <w:rPr>
          <w:rFonts w:ascii="Arial" w:hAnsi="Arial" w:cs="Arial"/>
          <w:bCs/>
          <w:sz w:val="20"/>
          <w:szCs w:val="20"/>
        </w:rPr>
      </w:pPr>
    </w:p>
    <w:p w14:paraId="36C2B581" w14:textId="60151F1F" w:rsidR="000572D5" w:rsidRPr="00BA50B0" w:rsidRDefault="0003651E" w:rsidP="000572D5">
      <w:pPr>
        <w:spacing w:after="120"/>
        <w:jc w:val="both"/>
        <w:rPr>
          <w:rFonts w:ascii="Arial" w:hAnsi="Arial" w:cs="Arial"/>
          <w:bCs/>
          <w:i/>
          <w:iCs/>
          <w:sz w:val="20"/>
          <w:szCs w:val="20"/>
        </w:rPr>
      </w:pPr>
      <w:r w:rsidRPr="00DD225E">
        <w:rPr>
          <w:rFonts w:ascii="Arial" w:hAnsi="Arial" w:cs="Arial"/>
          <w:b/>
          <w:i/>
          <w:iCs/>
          <w:sz w:val="20"/>
          <w:szCs w:val="20"/>
        </w:rPr>
        <w:t>Observation 1</w:t>
      </w:r>
      <w:r w:rsidRPr="00DD225E">
        <w:rPr>
          <w:rFonts w:ascii="Arial" w:hAnsi="Arial" w:cs="Arial"/>
          <w:bCs/>
          <w:i/>
          <w:iCs/>
          <w:sz w:val="20"/>
          <w:szCs w:val="20"/>
        </w:rPr>
        <w:t xml:space="preserve">: </w:t>
      </w:r>
      <w:r w:rsidR="002A394A" w:rsidRPr="002A394A">
        <w:rPr>
          <w:rFonts w:ascii="Arial" w:hAnsi="Arial" w:cs="Arial"/>
          <w:bCs/>
          <w:i/>
          <w:iCs/>
          <w:sz w:val="20"/>
          <w:szCs w:val="20"/>
        </w:rPr>
        <w:t>PHS is a rather old phone system where the service may have been terminated in many countries or near end of life</w:t>
      </w:r>
      <w:r w:rsidRPr="00DD225E">
        <w:rPr>
          <w:rFonts w:ascii="Arial" w:hAnsi="Arial" w:cs="Arial"/>
          <w:bCs/>
          <w:i/>
          <w:iCs/>
          <w:sz w:val="20"/>
          <w:szCs w:val="20"/>
        </w:rPr>
        <w:t>.</w:t>
      </w:r>
    </w:p>
    <w:p w14:paraId="21981ACD" w14:textId="6348FF84" w:rsidR="000572D5" w:rsidRPr="00CF3841" w:rsidRDefault="000572D5" w:rsidP="0068530E">
      <w:pPr>
        <w:jc w:val="both"/>
        <w:rPr>
          <w:rFonts w:ascii="Arial" w:hAnsi="Arial" w:cs="Arial"/>
          <w:bCs/>
          <w:sz w:val="20"/>
          <w:szCs w:val="20"/>
        </w:rPr>
      </w:pPr>
    </w:p>
    <w:p w14:paraId="027F6205" w14:textId="6E026667" w:rsidR="000572D5" w:rsidRPr="00BA50B0" w:rsidRDefault="0003651E" w:rsidP="000572D5">
      <w:pPr>
        <w:spacing w:after="120"/>
        <w:jc w:val="both"/>
        <w:rPr>
          <w:rFonts w:ascii="Arial" w:hAnsi="Arial" w:cs="Arial"/>
          <w:bCs/>
          <w:i/>
          <w:iCs/>
          <w:sz w:val="20"/>
          <w:szCs w:val="20"/>
        </w:rPr>
      </w:pPr>
      <w:r w:rsidRPr="00DD225E">
        <w:rPr>
          <w:rFonts w:ascii="Arial" w:hAnsi="Arial" w:cs="Arial"/>
          <w:b/>
          <w:i/>
          <w:iCs/>
          <w:sz w:val="20"/>
          <w:szCs w:val="20"/>
        </w:rPr>
        <w:t xml:space="preserve">Observation </w:t>
      </w:r>
      <w:r>
        <w:rPr>
          <w:rFonts w:ascii="Arial" w:hAnsi="Arial" w:cs="Arial"/>
          <w:b/>
          <w:i/>
          <w:iCs/>
          <w:sz w:val="20"/>
          <w:szCs w:val="20"/>
        </w:rPr>
        <w:t>2</w:t>
      </w:r>
      <w:r w:rsidRPr="00DD225E">
        <w:rPr>
          <w:rFonts w:ascii="Arial" w:hAnsi="Arial" w:cs="Arial"/>
          <w:bCs/>
          <w:i/>
          <w:iCs/>
          <w:sz w:val="20"/>
          <w:szCs w:val="20"/>
        </w:rPr>
        <w:t xml:space="preserve">: </w:t>
      </w:r>
      <w:r w:rsidR="002A394A" w:rsidRPr="000C018E">
        <w:rPr>
          <w:rFonts w:ascii="Arial" w:hAnsi="Arial" w:cs="Arial"/>
          <w:bCs/>
          <w:i/>
          <w:iCs/>
          <w:sz w:val="20"/>
          <w:szCs w:val="20"/>
        </w:rPr>
        <w:t>The</w:t>
      </w:r>
      <w:r w:rsidR="002A394A">
        <w:rPr>
          <w:rFonts w:ascii="Arial" w:hAnsi="Arial" w:cs="Arial"/>
          <w:bCs/>
          <w:i/>
          <w:iCs/>
          <w:sz w:val="20"/>
          <w:szCs w:val="20"/>
        </w:rPr>
        <w:t xml:space="preserve"> </w:t>
      </w:r>
      <w:r w:rsidR="002A394A" w:rsidRPr="002A394A">
        <w:rPr>
          <w:rFonts w:ascii="Arial" w:hAnsi="Arial" w:cs="Arial"/>
          <w:bCs/>
          <w:i/>
          <w:iCs/>
          <w:sz w:val="20"/>
          <w:szCs w:val="20"/>
        </w:rPr>
        <w:t>non-3GPP RATs protection is only specified for the bands which are in frequency proximity to the protected frequency ranges</w:t>
      </w:r>
      <w:r w:rsidRPr="00806B4A">
        <w:rPr>
          <w:rFonts w:ascii="Arial" w:hAnsi="Arial" w:cs="Arial"/>
          <w:bCs/>
          <w:i/>
          <w:iCs/>
          <w:sz w:val="20"/>
          <w:szCs w:val="20"/>
        </w:rPr>
        <w:t>.</w:t>
      </w:r>
    </w:p>
    <w:p w14:paraId="711D1820" w14:textId="77777777" w:rsidR="00CF3841" w:rsidRPr="00A26248" w:rsidRDefault="00CF3841" w:rsidP="00CF3841">
      <w:pPr>
        <w:jc w:val="both"/>
        <w:rPr>
          <w:rFonts w:ascii="Arial" w:hAnsi="Arial" w:cs="Arial"/>
          <w:b/>
          <w:sz w:val="20"/>
          <w:szCs w:val="20"/>
        </w:rPr>
      </w:pPr>
    </w:p>
    <w:p w14:paraId="4E6E6483" w14:textId="4091E6D9" w:rsidR="0003651E" w:rsidRDefault="0003651E" w:rsidP="00A26248">
      <w:pPr>
        <w:spacing w:after="120"/>
        <w:jc w:val="both"/>
        <w:rPr>
          <w:rFonts w:ascii="Arial" w:hAnsi="Arial" w:cs="Arial"/>
          <w:bCs/>
          <w:i/>
          <w:iCs/>
          <w:sz w:val="20"/>
          <w:szCs w:val="20"/>
        </w:rPr>
      </w:pPr>
      <w:r w:rsidRPr="00DE088F">
        <w:rPr>
          <w:rFonts w:ascii="Arial" w:hAnsi="Arial" w:cs="Arial"/>
          <w:b/>
          <w:i/>
          <w:iCs/>
          <w:sz w:val="20"/>
          <w:szCs w:val="20"/>
        </w:rPr>
        <w:t>Observation 3</w:t>
      </w:r>
      <w:r w:rsidRPr="00DE088F">
        <w:rPr>
          <w:rFonts w:ascii="Arial" w:hAnsi="Arial" w:cs="Arial"/>
          <w:bCs/>
          <w:i/>
          <w:iCs/>
          <w:sz w:val="20"/>
          <w:szCs w:val="20"/>
        </w:rPr>
        <w:t xml:space="preserve">: </w:t>
      </w:r>
      <w:r w:rsidR="002A394A">
        <w:rPr>
          <w:rFonts w:ascii="Arial" w:hAnsi="Arial" w:cs="Arial"/>
          <w:bCs/>
          <w:i/>
          <w:iCs/>
          <w:sz w:val="20"/>
          <w:szCs w:val="20"/>
        </w:rPr>
        <w:t xml:space="preserve">For UL CA_n1-n3, </w:t>
      </w:r>
      <w:r w:rsidR="002A394A" w:rsidRPr="002A394A">
        <w:rPr>
          <w:rFonts w:ascii="Arial" w:hAnsi="Arial" w:cs="Arial"/>
          <w:bCs/>
          <w:i/>
          <w:iCs/>
          <w:sz w:val="20"/>
          <w:szCs w:val="20"/>
        </w:rPr>
        <w:t>Band 45 and Band n104 which also belong to the intersection set</w:t>
      </w:r>
      <w:r w:rsidR="002A394A">
        <w:rPr>
          <w:rFonts w:ascii="Arial" w:hAnsi="Arial" w:cs="Arial"/>
          <w:bCs/>
          <w:i/>
          <w:iCs/>
          <w:sz w:val="20"/>
          <w:szCs w:val="20"/>
        </w:rPr>
        <w:t xml:space="preserve"> are not currently included in the protected band list</w:t>
      </w:r>
      <w:r>
        <w:rPr>
          <w:rFonts w:ascii="Arial" w:hAnsi="Arial" w:cs="Arial"/>
          <w:bCs/>
          <w:i/>
          <w:iCs/>
          <w:sz w:val="20"/>
          <w:szCs w:val="20"/>
        </w:rPr>
        <w:t>.</w:t>
      </w:r>
    </w:p>
    <w:p w14:paraId="07698812" w14:textId="7695D8A7" w:rsidR="0003651E" w:rsidRPr="00F51ECA" w:rsidRDefault="0003651E" w:rsidP="00F51ECA">
      <w:pPr>
        <w:jc w:val="both"/>
        <w:rPr>
          <w:rFonts w:ascii="Arial" w:hAnsi="Arial" w:cs="Arial"/>
          <w:bCs/>
          <w:sz w:val="20"/>
          <w:szCs w:val="20"/>
        </w:rPr>
      </w:pPr>
    </w:p>
    <w:p w14:paraId="6DA56EC2" w14:textId="2FADC88F" w:rsidR="0003651E" w:rsidRDefault="0003651E" w:rsidP="00A26248">
      <w:pPr>
        <w:spacing w:after="120"/>
        <w:jc w:val="both"/>
        <w:rPr>
          <w:rFonts w:ascii="Arial" w:hAnsi="Arial" w:cs="Arial"/>
          <w:bCs/>
          <w:i/>
          <w:iCs/>
          <w:sz w:val="20"/>
          <w:szCs w:val="20"/>
        </w:rPr>
      </w:pPr>
      <w:r w:rsidRPr="00DE088F">
        <w:rPr>
          <w:rFonts w:ascii="Arial" w:hAnsi="Arial" w:cs="Arial"/>
          <w:b/>
          <w:i/>
          <w:iCs/>
          <w:sz w:val="20"/>
          <w:szCs w:val="20"/>
        </w:rPr>
        <w:t xml:space="preserve">Observation </w:t>
      </w:r>
      <w:r>
        <w:rPr>
          <w:rFonts w:ascii="Arial" w:hAnsi="Arial" w:cs="Arial"/>
          <w:b/>
          <w:i/>
          <w:iCs/>
          <w:sz w:val="20"/>
          <w:szCs w:val="20"/>
        </w:rPr>
        <w:t>4</w:t>
      </w:r>
      <w:r w:rsidRPr="00DE088F">
        <w:rPr>
          <w:rFonts w:ascii="Arial" w:hAnsi="Arial" w:cs="Arial"/>
          <w:bCs/>
          <w:i/>
          <w:iCs/>
          <w:sz w:val="20"/>
          <w:szCs w:val="20"/>
        </w:rPr>
        <w:t xml:space="preserve">: </w:t>
      </w:r>
      <w:r w:rsidR="002A394A" w:rsidRPr="002A394A">
        <w:rPr>
          <w:rFonts w:ascii="Arial" w:hAnsi="Arial" w:cs="Arial"/>
          <w:bCs/>
          <w:i/>
          <w:iCs/>
          <w:sz w:val="20"/>
          <w:szCs w:val="20"/>
        </w:rPr>
        <w:t xml:space="preserve">Band n104 </w:t>
      </w:r>
      <w:r w:rsidR="002A394A">
        <w:rPr>
          <w:rFonts w:ascii="Arial" w:hAnsi="Arial" w:cs="Arial"/>
          <w:bCs/>
          <w:i/>
          <w:iCs/>
          <w:sz w:val="20"/>
          <w:szCs w:val="20"/>
        </w:rPr>
        <w:t xml:space="preserve">protection </w:t>
      </w:r>
      <w:r w:rsidR="002A394A" w:rsidRPr="002A394A">
        <w:rPr>
          <w:rFonts w:ascii="Arial" w:hAnsi="Arial" w:cs="Arial"/>
          <w:bCs/>
          <w:i/>
          <w:iCs/>
          <w:sz w:val="20"/>
          <w:szCs w:val="20"/>
        </w:rPr>
        <w:t>could be a miss for CA_n1-n3 in the current specifications as the band was just recently introduced</w:t>
      </w:r>
      <w:r>
        <w:rPr>
          <w:rFonts w:ascii="Arial" w:hAnsi="Arial" w:cs="Arial"/>
          <w:bCs/>
          <w:i/>
          <w:iCs/>
          <w:sz w:val="20"/>
          <w:szCs w:val="20"/>
        </w:rPr>
        <w:t>.</w:t>
      </w:r>
    </w:p>
    <w:p w14:paraId="74B3837B" w14:textId="25C808F6" w:rsidR="00F51ECA" w:rsidRDefault="00F51ECA" w:rsidP="00F51ECA">
      <w:pPr>
        <w:jc w:val="both"/>
        <w:rPr>
          <w:rFonts w:ascii="Arial" w:hAnsi="Arial" w:cs="Arial"/>
          <w:bCs/>
          <w:i/>
          <w:iCs/>
          <w:sz w:val="20"/>
          <w:szCs w:val="20"/>
        </w:rPr>
      </w:pPr>
    </w:p>
    <w:p w14:paraId="0A65D1D3" w14:textId="1900E97A" w:rsidR="00F51ECA" w:rsidRDefault="00F51ECA" w:rsidP="00F51ECA">
      <w:pPr>
        <w:spacing w:after="120"/>
        <w:jc w:val="both"/>
        <w:rPr>
          <w:rFonts w:ascii="Arial" w:hAnsi="Arial" w:cs="Arial"/>
          <w:sz w:val="20"/>
          <w:szCs w:val="20"/>
        </w:rPr>
      </w:pPr>
      <w:r w:rsidRPr="00925BDF">
        <w:rPr>
          <w:rFonts w:ascii="Arial" w:hAnsi="Arial" w:cs="Arial"/>
          <w:b/>
          <w:bCs/>
          <w:i/>
          <w:iCs/>
          <w:sz w:val="20"/>
          <w:szCs w:val="20"/>
          <w:lang w:val="en-GB"/>
        </w:rPr>
        <w:lastRenderedPageBreak/>
        <w:t>Observation 5</w:t>
      </w:r>
      <w:r w:rsidRPr="00925BDF">
        <w:rPr>
          <w:rFonts w:ascii="Arial" w:hAnsi="Arial" w:cs="Arial"/>
          <w:i/>
          <w:iCs/>
          <w:sz w:val="20"/>
          <w:szCs w:val="20"/>
          <w:lang w:val="en-GB"/>
        </w:rPr>
        <w:t xml:space="preserve">: </w:t>
      </w:r>
      <w:r w:rsidR="002A394A" w:rsidRPr="002A394A">
        <w:rPr>
          <w:rFonts w:ascii="Arial" w:hAnsi="Arial" w:cs="Arial"/>
          <w:bCs/>
          <w:i/>
          <w:iCs/>
          <w:sz w:val="20"/>
          <w:szCs w:val="20"/>
        </w:rPr>
        <w:t>Band 45 is not needed to be included in both n1 and n3 protection band list as it is a subset of Band 50 which can already cover the requirement for Band 45</w:t>
      </w:r>
      <w:r w:rsidRPr="00925BDF">
        <w:rPr>
          <w:rFonts w:ascii="Arial" w:hAnsi="Arial" w:cs="Arial"/>
          <w:i/>
          <w:iCs/>
          <w:sz w:val="20"/>
          <w:szCs w:val="20"/>
        </w:rPr>
        <w:t>.</w:t>
      </w:r>
    </w:p>
    <w:p w14:paraId="7F2F47D1" w14:textId="77777777" w:rsidR="00F51ECA" w:rsidRDefault="00F51ECA" w:rsidP="00F51ECA">
      <w:pPr>
        <w:jc w:val="both"/>
        <w:rPr>
          <w:rFonts w:ascii="Arial" w:hAnsi="Arial" w:cs="Arial"/>
          <w:sz w:val="20"/>
          <w:szCs w:val="20"/>
        </w:rPr>
      </w:pPr>
    </w:p>
    <w:p w14:paraId="060C81D7" w14:textId="7F56DE5D" w:rsidR="00F51ECA" w:rsidRDefault="00F51ECA" w:rsidP="00F51ECA">
      <w:pPr>
        <w:spacing w:after="120"/>
        <w:jc w:val="both"/>
        <w:rPr>
          <w:rFonts w:ascii="Arial" w:hAnsi="Arial" w:cs="Arial"/>
          <w:i/>
          <w:iCs/>
          <w:sz w:val="20"/>
          <w:szCs w:val="20"/>
        </w:rPr>
      </w:pPr>
      <w:r w:rsidRPr="00FD362E">
        <w:rPr>
          <w:rFonts w:ascii="Arial" w:hAnsi="Arial" w:cs="Arial"/>
          <w:b/>
          <w:bCs/>
          <w:i/>
          <w:iCs/>
          <w:sz w:val="20"/>
          <w:szCs w:val="20"/>
        </w:rPr>
        <w:t>Observation 6</w:t>
      </w:r>
      <w:r w:rsidRPr="00FD362E">
        <w:rPr>
          <w:rFonts w:ascii="Arial" w:hAnsi="Arial" w:cs="Arial"/>
          <w:i/>
          <w:iCs/>
          <w:sz w:val="20"/>
          <w:szCs w:val="20"/>
        </w:rPr>
        <w:t xml:space="preserve">: </w:t>
      </w:r>
      <w:r w:rsidR="002A394A">
        <w:rPr>
          <w:rFonts w:ascii="Arial" w:hAnsi="Arial" w:cs="Arial"/>
          <w:bCs/>
          <w:i/>
          <w:iCs/>
          <w:sz w:val="20"/>
          <w:szCs w:val="20"/>
        </w:rPr>
        <w:t xml:space="preserve">The </w:t>
      </w:r>
      <w:r w:rsidR="002A394A" w:rsidRPr="002A394A">
        <w:rPr>
          <w:rFonts w:ascii="Arial" w:hAnsi="Arial" w:cs="Arial"/>
          <w:bCs/>
          <w:i/>
          <w:iCs/>
          <w:sz w:val="20"/>
          <w:szCs w:val="20"/>
        </w:rPr>
        <w:t>non-3GPP RATs protection are</w:t>
      </w:r>
      <w:r w:rsidR="002A394A">
        <w:rPr>
          <w:rFonts w:ascii="Arial" w:hAnsi="Arial" w:cs="Arial"/>
          <w:bCs/>
          <w:i/>
          <w:iCs/>
          <w:sz w:val="20"/>
          <w:szCs w:val="20"/>
        </w:rPr>
        <w:t xml:space="preserve"> </w:t>
      </w:r>
      <w:r w:rsidR="002A394A" w:rsidRPr="002A394A">
        <w:rPr>
          <w:rFonts w:ascii="Arial" w:hAnsi="Arial" w:cs="Arial"/>
          <w:bCs/>
          <w:i/>
          <w:iCs/>
          <w:sz w:val="20"/>
          <w:szCs w:val="20"/>
        </w:rPr>
        <w:t>the only exceptions from the intersection set of the protected bands as they should be protected by the UL band combination as long as one of the constituent bands is required to protect them</w:t>
      </w:r>
      <w:r w:rsidRPr="00FD362E">
        <w:rPr>
          <w:rFonts w:ascii="Arial" w:hAnsi="Arial" w:cs="Arial"/>
          <w:i/>
          <w:iCs/>
          <w:sz w:val="20"/>
          <w:szCs w:val="20"/>
        </w:rPr>
        <w:t>.</w:t>
      </w:r>
    </w:p>
    <w:p w14:paraId="4E385682" w14:textId="625B8A39" w:rsidR="00F51ECA" w:rsidRPr="00F51ECA" w:rsidRDefault="00F51ECA" w:rsidP="00F51ECA">
      <w:pPr>
        <w:jc w:val="both"/>
        <w:rPr>
          <w:rFonts w:ascii="Arial" w:hAnsi="Arial" w:cs="Arial"/>
          <w:sz w:val="20"/>
          <w:szCs w:val="20"/>
        </w:rPr>
      </w:pPr>
    </w:p>
    <w:p w14:paraId="6CD2941B" w14:textId="758DDDF1" w:rsidR="00F51ECA" w:rsidRDefault="00F51ECA" w:rsidP="00F51ECA">
      <w:pPr>
        <w:spacing w:after="120"/>
        <w:jc w:val="both"/>
        <w:rPr>
          <w:rFonts w:ascii="Arial" w:hAnsi="Arial" w:cs="Arial"/>
          <w:i/>
          <w:iCs/>
          <w:sz w:val="20"/>
          <w:szCs w:val="20"/>
          <w:lang w:val="en-GB"/>
        </w:rPr>
      </w:pPr>
      <w:r w:rsidRPr="00FD362E">
        <w:rPr>
          <w:rFonts w:ascii="Arial" w:hAnsi="Arial" w:cs="Arial"/>
          <w:b/>
          <w:bCs/>
          <w:i/>
          <w:iCs/>
          <w:sz w:val="20"/>
          <w:szCs w:val="20"/>
        </w:rPr>
        <w:t xml:space="preserve">Observation </w:t>
      </w:r>
      <w:r>
        <w:rPr>
          <w:rFonts w:ascii="Arial" w:hAnsi="Arial" w:cs="Arial"/>
          <w:b/>
          <w:bCs/>
          <w:i/>
          <w:iCs/>
          <w:sz w:val="20"/>
          <w:szCs w:val="20"/>
        </w:rPr>
        <w:t>7</w:t>
      </w:r>
      <w:r w:rsidRPr="00FD362E">
        <w:rPr>
          <w:rFonts w:ascii="Arial" w:hAnsi="Arial" w:cs="Arial"/>
          <w:i/>
          <w:iCs/>
          <w:sz w:val="20"/>
          <w:szCs w:val="20"/>
        </w:rPr>
        <w:t xml:space="preserve">: </w:t>
      </w:r>
      <w:r w:rsidR="002A394A">
        <w:rPr>
          <w:rFonts w:ascii="Arial" w:hAnsi="Arial" w:cs="Arial"/>
          <w:bCs/>
          <w:i/>
          <w:iCs/>
          <w:sz w:val="20"/>
          <w:szCs w:val="20"/>
        </w:rPr>
        <w:t>T</w:t>
      </w:r>
      <w:r w:rsidR="002A394A" w:rsidRPr="002A394A">
        <w:rPr>
          <w:rFonts w:ascii="Arial" w:hAnsi="Arial" w:cs="Arial"/>
          <w:bCs/>
          <w:i/>
          <w:iCs/>
          <w:sz w:val="20"/>
          <w:szCs w:val="20"/>
        </w:rPr>
        <w:t>he protected bands and frequency ranges for a</w:t>
      </w:r>
      <w:r w:rsidR="002A394A">
        <w:rPr>
          <w:rFonts w:ascii="Arial" w:hAnsi="Arial" w:cs="Arial"/>
          <w:bCs/>
          <w:i/>
          <w:iCs/>
          <w:sz w:val="20"/>
          <w:szCs w:val="20"/>
        </w:rPr>
        <w:t xml:space="preserve"> 2UL</w:t>
      </w:r>
      <w:r w:rsidR="002A394A" w:rsidRPr="002A394A">
        <w:rPr>
          <w:rFonts w:ascii="Arial" w:hAnsi="Arial" w:cs="Arial"/>
          <w:bCs/>
          <w:i/>
          <w:iCs/>
          <w:sz w:val="20"/>
          <w:szCs w:val="20"/>
        </w:rPr>
        <w:t xml:space="preserve"> inter-band CA combination have already been specified based on the intersection set from each constituent band coexistence requirements except for non-3GPP RATs protection</w:t>
      </w:r>
      <w:r w:rsidRPr="001C5B11">
        <w:rPr>
          <w:rFonts w:ascii="Arial" w:hAnsi="Arial" w:cs="Arial"/>
          <w:i/>
          <w:iCs/>
          <w:sz w:val="20"/>
          <w:szCs w:val="20"/>
          <w:lang w:val="en-GB"/>
        </w:rPr>
        <w:t>.</w:t>
      </w:r>
    </w:p>
    <w:p w14:paraId="11B96272" w14:textId="77777777" w:rsidR="00F51ECA" w:rsidRPr="00F51ECA" w:rsidRDefault="00F51ECA" w:rsidP="00F51ECA">
      <w:pPr>
        <w:jc w:val="both"/>
        <w:rPr>
          <w:rFonts w:ascii="Arial" w:hAnsi="Arial" w:cs="Arial"/>
          <w:bCs/>
          <w:sz w:val="20"/>
          <w:szCs w:val="20"/>
        </w:rPr>
      </w:pPr>
    </w:p>
    <w:p w14:paraId="7E609513" w14:textId="19E67B8B" w:rsidR="00F51ECA" w:rsidRPr="0040386F" w:rsidRDefault="00F51ECA" w:rsidP="00F51ECA">
      <w:pPr>
        <w:spacing w:after="180"/>
        <w:jc w:val="both"/>
        <w:rPr>
          <w:rFonts w:ascii="Arial" w:hAnsi="Arial" w:cs="Arial"/>
          <w:bCs/>
          <w:i/>
          <w:iCs/>
          <w:sz w:val="20"/>
          <w:szCs w:val="20"/>
        </w:rPr>
      </w:pPr>
      <w:r w:rsidRPr="0040386F">
        <w:rPr>
          <w:rFonts w:ascii="Arial" w:hAnsi="Arial" w:cs="Arial"/>
          <w:b/>
          <w:i/>
          <w:iCs/>
          <w:sz w:val="20"/>
          <w:szCs w:val="20"/>
        </w:rPr>
        <w:t>Proposal</w:t>
      </w:r>
      <w:r w:rsidR="002A394A">
        <w:rPr>
          <w:rFonts w:ascii="Arial" w:hAnsi="Arial" w:cs="Arial"/>
          <w:b/>
          <w:i/>
          <w:iCs/>
          <w:sz w:val="20"/>
          <w:szCs w:val="20"/>
        </w:rPr>
        <w:t xml:space="preserve"> 1</w:t>
      </w:r>
      <w:r w:rsidRPr="0040386F">
        <w:rPr>
          <w:rFonts w:ascii="Arial" w:hAnsi="Arial" w:cs="Arial"/>
          <w:bCs/>
          <w:i/>
          <w:iCs/>
          <w:sz w:val="20"/>
          <w:szCs w:val="20"/>
        </w:rPr>
        <w:t xml:space="preserve">: </w:t>
      </w:r>
      <w:r w:rsidR="002A394A" w:rsidRPr="002A394A">
        <w:rPr>
          <w:rFonts w:ascii="Arial" w:hAnsi="Arial" w:cs="Arial"/>
          <w:bCs/>
          <w:i/>
          <w:iCs/>
          <w:sz w:val="20"/>
          <w:szCs w:val="20"/>
        </w:rPr>
        <w:t>RAN4 to clarify as whether it is necessary to protect both PHS system and B39 at the same time or if it is necessary to retain PHS system protection in NR UE coexistence requirements at all.</w:t>
      </w:r>
    </w:p>
    <w:p w14:paraId="7DC71A41" w14:textId="0054ED2D" w:rsidR="000572D5" w:rsidRDefault="000572D5" w:rsidP="00D00BA3">
      <w:pPr>
        <w:jc w:val="both"/>
        <w:rPr>
          <w:rFonts w:ascii="Arial" w:eastAsia="SimSun" w:hAnsi="Arial" w:cs="Arial"/>
          <w:bCs/>
          <w:sz w:val="20"/>
          <w:szCs w:val="20"/>
          <w:lang w:eastAsia="zh-CN"/>
        </w:rPr>
      </w:pPr>
    </w:p>
    <w:p w14:paraId="551B984F" w14:textId="1A726364" w:rsidR="002A394A" w:rsidRDefault="002A394A" w:rsidP="002A394A">
      <w:pPr>
        <w:spacing w:after="120"/>
        <w:jc w:val="both"/>
        <w:rPr>
          <w:rFonts w:ascii="Arial" w:hAnsi="Arial" w:cs="Arial"/>
          <w:bCs/>
          <w:sz w:val="20"/>
          <w:szCs w:val="20"/>
        </w:rPr>
      </w:pPr>
      <w:r w:rsidRPr="0040386F">
        <w:rPr>
          <w:rFonts w:ascii="Arial" w:hAnsi="Arial" w:cs="Arial"/>
          <w:b/>
          <w:i/>
          <w:iCs/>
          <w:sz w:val="20"/>
          <w:szCs w:val="20"/>
        </w:rPr>
        <w:t>Proposal</w:t>
      </w:r>
      <w:r>
        <w:rPr>
          <w:rFonts w:ascii="Arial" w:hAnsi="Arial" w:cs="Arial"/>
          <w:b/>
          <w:i/>
          <w:iCs/>
          <w:sz w:val="20"/>
          <w:szCs w:val="20"/>
        </w:rPr>
        <w:t xml:space="preserve"> 2</w:t>
      </w:r>
      <w:r w:rsidRPr="0040386F">
        <w:rPr>
          <w:rFonts w:ascii="Arial" w:hAnsi="Arial" w:cs="Arial"/>
          <w:bCs/>
          <w:i/>
          <w:iCs/>
          <w:sz w:val="20"/>
          <w:szCs w:val="20"/>
        </w:rPr>
        <w:t xml:space="preserve">: </w:t>
      </w:r>
      <w:r w:rsidRPr="002A394A">
        <w:rPr>
          <w:rFonts w:ascii="Arial" w:hAnsi="Arial" w:cs="Arial"/>
          <w:bCs/>
          <w:i/>
          <w:iCs/>
          <w:sz w:val="20"/>
          <w:szCs w:val="20"/>
        </w:rPr>
        <w:t>RAN4</w:t>
      </w:r>
      <w:r>
        <w:rPr>
          <w:rFonts w:ascii="Arial" w:hAnsi="Arial" w:cs="Arial"/>
          <w:bCs/>
          <w:i/>
          <w:iCs/>
          <w:sz w:val="20"/>
          <w:szCs w:val="20"/>
        </w:rPr>
        <w:t xml:space="preserve"> </w:t>
      </w:r>
      <w:r w:rsidRPr="002A394A">
        <w:rPr>
          <w:rFonts w:ascii="Arial" w:hAnsi="Arial" w:cs="Arial"/>
          <w:bCs/>
          <w:i/>
          <w:iCs/>
          <w:sz w:val="20"/>
          <w:szCs w:val="20"/>
        </w:rPr>
        <w:t>to consider whether the non-3GPP RATs protection should be included in the UE coexistence requirements or specified as additional spurious emission requirements.</w:t>
      </w:r>
    </w:p>
    <w:p w14:paraId="315BA070" w14:textId="2326A981" w:rsidR="002A394A" w:rsidRDefault="002A394A" w:rsidP="00D00BA3">
      <w:pPr>
        <w:jc w:val="both"/>
        <w:rPr>
          <w:rFonts w:ascii="Arial" w:hAnsi="Arial" w:cs="Arial"/>
          <w:bCs/>
          <w:sz w:val="20"/>
          <w:szCs w:val="20"/>
        </w:rPr>
      </w:pPr>
    </w:p>
    <w:p w14:paraId="1D4171E9" w14:textId="638D912F" w:rsidR="002A394A" w:rsidRDefault="002A394A" w:rsidP="002A394A">
      <w:pPr>
        <w:spacing w:after="120"/>
        <w:jc w:val="both"/>
        <w:rPr>
          <w:rFonts w:ascii="Arial" w:hAnsi="Arial" w:cs="Arial"/>
          <w:bCs/>
          <w:sz w:val="20"/>
          <w:szCs w:val="20"/>
        </w:rPr>
      </w:pPr>
      <w:r w:rsidRPr="0040386F">
        <w:rPr>
          <w:rFonts w:ascii="Arial" w:hAnsi="Arial" w:cs="Arial"/>
          <w:b/>
          <w:i/>
          <w:iCs/>
          <w:sz w:val="20"/>
          <w:szCs w:val="20"/>
        </w:rPr>
        <w:t>Proposal</w:t>
      </w:r>
      <w:r>
        <w:rPr>
          <w:rFonts w:ascii="Arial" w:hAnsi="Arial" w:cs="Arial"/>
          <w:b/>
          <w:i/>
          <w:iCs/>
          <w:sz w:val="20"/>
          <w:szCs w:val="20"/>
        </w:rPr>
        <w:t xml:space="preserve"> 3</w:t>
      </w:r>
      <w:r w:rsidRPr="0040386F">
        <w:rPr>
          <w:rFonts w:ascii="Arial" w:hAnsi="Arial" w:cs="Arial"/>
          <w:bCs/>
          <w:i/>
          <w:iCs/>
          <w:sz w:val="20"/>
          <w:szCs w:val="20"/>
        </w:rPr>
        <w:t>:</w:t>
      </w:r>
      <w:r>
        <w:rPr>
          <w:rFonts w:ascii="Arial" w:hAnsi="Arial" w:cs="Arial"/>
          <w:bCs/>
          <w:i/>
          <w:iCs/>
          <w:sz w:val="20"/>
          <w:szCs w:val="20"/>
        </w:rPr>
        <w:t xml:space="preserve"> </w:t>
      </w:r>
      <w:r w:rsidRPr="002A394A">
        <w:rPr>
          <w:rFonts w:ascii="Arial" w:hAnsi="Arial" w:cs="Arial"/>
          <w:bCs/>
          <w:i/>
          <w:iCs/>
          <w:sz w:val="20"/>
          <w:szCs w:val="20"/>
        </w:rPr>
        <w:t xml:space="preserve">RAN4 to consider replacing the </w:t>
      </w:r>
      <w:r>
        <w:rPr>
          <w:rFonts w:ascii="Arial" w:hAnsi="Arial" w:cs="Arial"/>
          <w:bCs/>
          <w:i/>
          <w:iCs/>
          <w:sz w:val="20"/>
          <w:szCs w:val="20"/>
        </w:rPr>
        <w:t xml:space="preserve">2UL </w:t>
      </w:r>
      <w:r w:rsidRPr="002A394A">
        <w:rPr>
          <w:rFonts w:ascii="Arial" w:hAnsi="Arial" w:cs="Arial"/>
          <w:bCs/>
          <w:i/>
          <w:iCs/>
          <w:sz w:val="20"/>
          <w:szCs w:val="20"/>
        </w:rPr>
        <w:t>inter-band CA UE coexistence requirements with a normative text to simplify the contents of the technical specifications and save time and efforts on manually checking the errors and the associated CR processes.</w:t>
      </w:r>
    </w:p>
    <w:p w14:paraId="2F71CD53" w14:textId="77777777" w:rsidR="002A394A" w:rsidRPr="002A394A" w:rsidRDefault="002A394A" w:rsidP="00D00BA3">
      <w:pPr>
        <w:jc w:val="both"/>
        <w:rPr>
          <w:rFonts w:ascii="Arial" w:eastAsia="SimSun" w:hAnsi="Arial" w:cs="Arial"/>
          <w:bCs/>
          <w:sz w:val="20"/>
          <w:szCs w:val="20"/>
          <w:lang w:eastAsia="zh-CN"/>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2895AE93" w14:textId="204B7AED" w:rsidR="002A394A" w:rsidRPr="002A394A" w:rsidRDefault="002A394A" w:rsidP="002A394A">
      <w:pPr>
        <w:pStyle w:val="EX"/>
        <w:spacing w:after="180"/>
        <w:ind w:left="374" w:hanging="374"/>
        <w:jc w:val="both"/>
        <w:rPr>
          <w:rFonts w:ascii="Arial" w:hAnsi="Arial" w:cs="Arial"/>
          <w:bCs/>
          <w:sz w:val="20"/>
          <w:szCs w:val="20"/>
        </w:rPr>
      </w:pPr>
      <w:r w:rsidRPr="0015786B">
        <w:rPr>
          <w:rFonts w:ascii="Arial" w:hAnsi="Arial" w:cs="Arial"/>
          <w:bCs/>
          <w:sz w:val="20"/>
          <w:szCs w:val="20"/>
        </w:rPr>
        <w:t>3GPP TS 38.101-1 V17.6.0 (2022-06)</w:t>
      </w:r>
    </w:p>
    <w:p w14:paraId="788BE168" w14:textId="6C0C2288" w:rsidR="003B468C" w:rsidRPr="008F29A8" w:rsidRDefault="00880889" w:rsidP="00040A8C">
      <w:pPr>
        <w:pStyle w:val="EX"/>
        <w:spacing w:after="180"/>
        <w:ind w:left="374" w:hanging="374"/>
        <w:jc w:val="both"/>
        <w:rPr>
          <w:rFonts w:ascii="Arial" w:hAnsi="Arial" w:cs="Arial"/>
          <w:bCs/>
          <w:sz w:val="20"/>
          <w:szCs w:val="20"/>
        </w:rPr>
      </w:pPr>
      <w:r w:rsidRPr="00880889">
        <w:rPr>
          <w:rFonts w:ascii="Arial" w:hAnsi="Arial" w:cs="Arial"/>
          <w:bCs/>
          <w:sz w:val="20"/>
          <w:szCs w:val="20"/>
        </w:rPr>
        <w:t>R</w:t>
      </w:r>
      <w:r w:rsidR="00F51ECA">
        <w:rPr>
          <w:rFonts w:ascii="Arial" w:hAnsi="Arial" w:cs="Arial"/>
          <w:bCs/>
          <w:sz w:val="20"/>
          <w:szCs w:val="20"/>
        </w:rPr>
        <w:t>P</w:t>
      </w:r>
      <w:r w:rsidRPr="00880889">
        <w:rPr>
          <w:rFonts w:ascii="Arial" w:hAnsi="Arial" w:cs="Arial"/>
          <w:bCs/>
          <w:sz w:val="20"/>
          <w:szCs w:val="20"/>
        </w:rPr>
        <w:t>-</w:t>
      </w:r>
      <w:r w:rsidR="008F29A8">
        <w:rPr>
          <w:rFonts w:ascii="Arial" w:hAnsi="Arial" w:cs="Arial"/>
          <w:bCs/>
          <w:sz w:val="20"/>
          <w:szCs w:val="20"/>
        </w:rPr>
        <w:t>2</w:t>
      </w:r>
      <w:r w:rsidR="00F51ECA">
        <w:rPr>
          <w:rFonts w:ascii="Arial" w:hAnsi="Arial" w:cs="Arial"/>
          <w:bCs/>
          <w:sz w:val="20"/>
          <w:szCs w:val="20"/>
        </w:rPr>
        <w:t>21790</w:t>
      </w:r>
      <w:r w:rsidR="00E80040" w:rsidRPr="00BA50B0">
        <w:rPr>
          <w:rFonts w:ascii="Arial" w:hAnsi="Arial" w:cs="Arial"/>
          <w:bCs/>
          <w:sz w:val="20"/>
          <w:szCs w:val="20"/>
        </w:rPr>
        <w:t xml:space="preserve"> “</w:t>
      </w:r>
      <w:r w:rsidR="00F51ECA" w:rsidRPr="00F51ECA">
        <w:rPr>
          <w:rFonts w:ascii="Arial" w:hAnsi="Arial" w:cs="Arial"/>
          <w:sz w:val="20"/>
          <w:szCs w:val="20"/>
          <w:lang w:val="en-GB"/>
        </w:rPr>
        <w:t>Revised SID: Study on simplification of band combination specification for NR and LTE</w:t>
      </w:r>
      <w:r w:rsidR="00E80040" w:rsidRPr="00BA50B0">
        <w:rPr>
          <w:rFonts w:ascii="Arial" w:hAnsi="Arial" w:cs="Arial"/>
          <w:bCs/>
          <w:sz w:val="20"/>
          <w:szCs w:val="20"/>
        </w:rPr>
        <w:t xml:space="preserve">”, </w:t>
      </w:r>
      <w:r w:rsidR="00F51ECA">
        <w:rPr>
          <w:rFonts w:ascii="Arial" w:hAnsi="Arial" w:cs="Arial"/>
          <w:bCs/>
          <w:sz w:val="20"/>
          <w:szCs w:val="20"/>
          <w:lang w:val="en-GB"/>
        </w:rPr>
        <w:t xml:space="preserve">ZTE Corporation </w:t>
      </w:r>
      <w:r w:rsidR="00F51ECA" w:rsidRPr="00F51ECA">
        <w:rPr>
          <w:rFonts w:ascii="Arial" w:hAnsi="Arial" w:cs="Arial"/>
          <w:bCs/>
          <w:i/>
          <w:iCs/>
          <w:sz w:val="20"/>
          <w:szCs w:val="20"/>
          <w:lang w:val="en-GB"/>
        </w:rPr>
        <w:t>et al</w:t>
      </w:r>
      <w:r w:rsidR="00E80040" w:rsidRPr="00BA50B0">
        <w:rPr>
          <w:rFonts w:ascii="Arial" w:hAnsi="Arial" w:cs="Arial"/>
          <w:bCs/>
          <w:sz w:val="20"/>
          <w:szCs w:val="20"/>
        </w:rPr>
        <w:t xml:space="preserve">, </w:t>
      </w:r>
      <w:r w:rsidR="0015786B" w:rsidRPr="0015786B">
        <w:rPr>
          <w:rFonts w:ascii="Arial" w:hAnsi="Arial" w:cs="Arial"/>
          <w:sz w:val="20"/>
          <w:szCs w:val="20"/>
        </w:rPr>
        <w:t>3GPP TSG-RAN Meeting #96, Budapest, Hungary, June 6</w:t>
      </w:r>
      <w:r w:rsidR="0015786B" w:rsidRPr="0015786B">
        <w:rPr>
          <w:rFonts w:ascii="Arial" w:hAnsi="Arial" w:cs="Arial"/>
          <w:sz w:val="20"/>
          <w:szCs w:val="20"/>
          <w:vertAlign w:val="superscript"/>
        </w:rPr>
        <w:t>th</w:t>
      </w:r>
      <w:r w:rsidR="0015786B" w:rsidRPr="0015786B">
        <w:rPr>
          <w:rFonts w:ascii="Arial" w:hAnsi="Arial" w:cs="Arial"/>
          <w:sz w:val="20"/>
          <w:szCs w:val="20"/>
        </w:rPr>
        <w:t xml:space="preserve"> – 9</w:t>
      </w:r>
      <w:r w:rsidR="0015786B" w:rsidRPr="0015786B">
        <w:rPr>
          <w:rFonts w:ascii="Arial" w:hAnsi="Arial" w:cs="Arial"/>
          <w:sz w:val="20"/>
          <w:szCs w:val="20"/>
          <w:vertAlign w:val="superscript"/>
        </w:rPr>
        <w:t>th</w:t>
      </w:r>
      <w:r w:rsidR="0015786B" w:rsidRPr="0015786B">
        <w:rPr>
          <w:rFonts w:ascii="Arial" w:hAnsi="Arial" w:cs="Arial"/>
          <w:sz w:val="20"/>
          <w:szCs w:val="20"/>
        </w:rPr>
        <w:t>, 2022</w:t>
      </w:r>
    </w:p>
    <w:p w14:paraId="59EC11C8" w14:textId="2B55EEE7" w:rsidR="00C27F1B" w:rsidRDefault="002A394A" w:rsidP="00040A8C">
      <w:pPr>
        <w:pStyle w:val="EX"/>
        <w:spacing w:after="180"/>
        <w:ind w:left="374" w:hanging="374"/>
        <w:jc w:val="both"/>
        <w:rPr>
          <w:rFonts w:ascii="Arial" w:hAnsi="Arial" w:cs="Arial"/>
          <w:bCs/>
          <w:sz w:val="20"/>
          <w:szCs w:val="20"/>
        </w:rPr>
      </w:pPr>
      <w:r w:rsidRPr="002A394A">
        <w:rPr>
          <w:rFonts w:ascii="Arial" w:hAnsi="Arial" w:cs="Arial"/>
          <w:bCs/>
          <w:sz w:val="20"/>
          <w:szCs w:val="20"/>
        </w:rPr>
        <w:t>R4-2212357 “On FR1 2UL inter-band CA coexistence requirements”, Apple, 3GPP TSG-RAN WG4 Meeting #104-e, August 15th – 26th, 2022</w:t>
      </w:r>
    </w:p>
    <w:p w14:paraId="0C660983" w14:textId="1383FFD7" w:rsidR="002A394A" w:rsidRDefault="002A394A" w:rsidP="00040A8C">
      <w:pPr>
        <w:pStyle w:val="EX"/>
        <w:spacing w:after="180"/>
        <w:ind w:left="374" w:hanging="374"/>
        <w:jc w:val="both"/>
        <w:rPr>
          <w:rFonts w:ascii="Arial" w:hAnsi="Arial" w:cs="Arial"/>
          <w:bCs/>
          <w:sz w:val="20"/>
          <w:szCs w:val="20"/>
        </w:rPr>
      </w:pPr>
      <w:r w:rsidRPr="002A394A">
        <w:rPr>
          <w:rFonts w:ascii="Arial" w:hAnsi="Arial" w:cs="Arial"/>
          <w:bCs/>
          <w:sz w:val="20"/>
          <w:szCs w:val="20"/>
        </w:rPr>
        <w:t>R4-2214242</w:t>
      </w:r>
      <w:r>
        <w:rPr>
          <w:rFonts w:ascii="Arial" w:hAnsi="Arial" w:cs="Arial"/>
          <w:bCs/>
          <w:sz w:val="20"/>
          <w:szCs w:val="20"/>
        </w:rPr>
        <w:t xml:space="preserve"> “</w:t>
      </w:r>
      <w:r w:rsidRPr="002A394A">
        <w:rPr>
          <w:rFonts w:ascii="Arial" w:hAnsi="Arial" w:cs="Arial"/>
          <w:bCs/>
          <w:sz w:val="20"/>
          <w:szCs w:val="20"/>
        </w:rPr>
        <w:t>Email Discussion Summary for [104-e][131] FS_SimBC</w:t>
      </w:r>
      <w:r>
        <w:rPr>
          <w:rFonts w:ascii="Arial" w:hAnsi="Arial" w:cs="Arial"/>
          <w:bCs/>
          <w:sz w:val="20"/>
          <w:szCs w:val="20"/>
        </w:rPr>
        <w:t xml:space="preserve">”, Moderator (ZTE), </w:t>
      </w:r>
      <w:r w:rsidRPr="002A394A">
        <w:rPr>
          <w:rFonts w:ascii="Arial" w:hAnsi="Arial" w:cs="Arial"/>
          <w:bCs/>
          <w:sz w:val="20"/>
          <w:szCs w:val="20"/>
        </w:rPr>
        <w:t>3GPP TSG-RAN WG4 Meeting #104-e, August 15th – 26th, 2022</w:t>
      </w:r>
    </w:p>
    <w:p w14:paraId="40DB255C" w14:textId="2EDC1508" w:rsidR="00C27F1B" w:rsidRPr="0057672C" w:rsidRDefault="00C27F1B" w:rsidP="00040A8C">
      <w:pPr>
        <w:pStyle w:val="EX"/>
        <w:spacing w:after="180"/>
        <w:ind w:left="374" w:hanging="374"/>
        <w:jc w:val="both"/>
        <w:rPr>
          <w:rFonts w:ascii="Arial" w:hAnsi="Arial" w:cs="Arial"/>
          <w:bCs/>
          <w:sz w:val="20"/>
          <w:szCs w:val="20"/>
        </w:rPr>
      </w:pPr>
      <w:r w:rsidRPr="00C27F1B">
        <w:rPr>
          <w:rFonts w:ascii="Arial" w:hAnsi="Arial" w:cs="Arial"/>
          <w:bCs/>
          <w:sz w:val="20"/>
          <w:szCs w:val="20"/>
        </w:rPr>
        <w:t>R4-22</w:t>
      </w:r>
      <w:r w:rsidR="002A394A">
        <w:rPr>
          <w:rFonts w:ascii="Arial" w:hAnsi="Arial" w:cs="Arial"/>
          <w:bCs/>
          <w:sz w:val="20"/>
          <w:szCs w:val="20"/>
        </w:rPr>
        <w:t>14448</w:t>
      </w:r>
      <w:r>
        <w:rPr>
          <w:rFonts w:ascii="Arial" w:hAnsi="Arial" w:cs="Arial"/>
          <w:bCs/>
          <w:sz w:val="20"/>
          <w:szCs w:val="20"/>
        </w:rPr>
        <w:t xml:space="preserve"> “</w:t>
      </w:r>
      <w:r w:rsidR="002A394A" w:rsidRPr="002A394A">
        <w:rPr>
          <w:rFonts w:ascii="Arial" w:hAnsi="Arial" w:cs="Arial"/>
          <w:bCs/>
          <w:sz w:val="20"/>
          <w:szCs w:val="20"/>
        </w:rPr>
        <w:t>WF on FR1 2UL inter-band CA coexistence requirements</w:t>
      </w:r>
      <w:r>
        <w:rPr>
          <w:rFonts w:ascii="Arial" w:hAnsi="Arial" w:cs="Arial"/>
          <w:bCs/>
          <w:sz w:val="20"/>
          <w:szCs w:val="20"/>
        </w:rPr>
        <w:t xml:space="preserve">”, </w:t>
      </w:r>
      <w:r w:rsidR="002A394A" w:rsidRPr="002A394A">
        <w:rPr>
          <w:rFonts w:ascii="Arial" w:hAnsi="Arial" w:cs="Arial"/>
          <w:bCs/>
          <w:sz w:val="20"/>
          <w:szCs w:val="20"/>
        </w:rPr>
        <w:t>Apple, 3GPP TSG-RAN WG4 Meeting #104-e, August 15th – 26th, 2022</w:t>
      </w:r>
    </w:p>
    <w:p w14:paraId="285E0463" w14:textId="39DB0083" w:rsidR="0057672C" w:rsidRDefault="0057672C" w:rsidP="0057672C">
      <w:pPr>
        <w:pStyle w:val="EX"/>
        <w:numPr>
          <w:ilvl w:val="0"/>
          <w:numId w:val="0"/>
        </w:numPr>
        <w:spacing w:after="180"/>
        <w:ind w:left="369" w:hanging="369"/>
        <w:jc w:val="both"/>
        <w:rPr>
          <w:rFonts w:ascii="Arial" w:hAnsi="Arial" w:cs="Arial"/>
          <w:sz w:val="20"/>
          <w:szCs w:val="20"/>
        </w:rPr>
      </w:pPr>
    </w:p>
    <w:p w14:paraId="21AF846C" w14:textId="6577ED1D" w:rsidR="0057672C" w:rsidRDefault="0057672C" w:rsidP="0057672C">
      <w:pPr>
        <w:pStyle w:val="EX"/>
        <w:numPr>
          <w:ilvl w:val="0"/>
          <w:numId w:val="0"/>
        </w:numPr>
        <w:spacing w:after="180"/>
        <w:ind w:left="369" w:hanging="369"/>
        <w:jc w:val="both"/>
        <w:rPr>
          <w:rFonts w:ascii="Arial" w:hAnsi="Arial" w:cs="Arial"/>
          <w:sz w:val="20"/>
          <w:szCs w:val="20"/>
        </w:rPr>
      </w:pPr>
    </w:p>
    <w:p w14:paraId="44D04F1F" w14:textId="06782D16" w:rsidR="0057672C" w:rsidRDefault="0057672C" w:rsidP="0057672C">
      <w:pPr>
        <w:pStyle w:val="EX"/>
        <w:numPr>
          <w:ilvl w:val="0"/>
          <w:numId w:val="0"/>
        </w:numPr>
        <w:spacing w:after="180"/>
        <w:ind w:left="369" w:hanging="369"/>
        <w:jc w:val="both"/>
        <w:rPr>
          <w:rFonts w:ascii="Arial" w:hAnsi="Arial" w:cs="Arial"/>
          <w:sz w:val="20"/>
          <w:szCs w:val="20"/>
        </w:rPr>
      </w:pPr>
    </w:p>
    <w:p w14:paraId="4B6649C8" w14:textId="2E295E9D" w:rsidR="0057672C" w:rsidRDefault="0057672C" w:rsidP="0057672C">
      <w:pPr>
        <w:pStyle w:val="EX"/>
        <w:numPr>
          <w:ilvl w:val="0"/>
          <w:numId w:val="0"/>
        </w:numPr>
        <w:spacing w:after="180"/>
        <w:ind w:left="369" w:hanging="369"/>
        <w:jc w:val="both"/>
        <w:rPr>
          <w:rFonts w:ascii="Arial" w:hAnsi="Arial" w:cs="Arial"/>
          <w:sz w:val="20"/>
          <w:szCs w:val="20"/>
        </w:rPr>
      </w:pPr>
    </w:p>
    <w:p w14:paraId="041F8887" w14:textId="48C54E34" w:rsidR="0057672C" w:rsidRDefault="0057672C" w:rsidP="0057672C">
      <w:pPr>
        <w:pStyle w:val="EX"/>
        <w:numPr>
          <w:ilvl w:val="0"/>
          <w:numId w:val="0"/>
        </w:numPr>
        <w:spacing w:after="180"/>
        <w:ind w:left="369" w:hanging="369"/>
        <w:jc w:val="both"/>
        <w:rPr>
          <w:rFonts w:ascii="Arial" w:hAnsi="Arial" w:cs="Arial"/>
          <w:sz w:val="20"/>
          <w:szCs w:val="20"/>
        </w:rPr>
      </w:pPr>
    </w:p>
    <w:p w14:paraId="5455EC58" w14:textId="7F58C26F" w:rsidR="0057672C" w:rsidRDefault="0057672C" w:rsidP="0057672C">
      <w:pPr>
        <w:pStyle w:val="EX"/>
        <w:numPr>
          <w:ilvl w:val="0"/>
          <w:numId w:val="0"/>
        </w:numPr>
        <w:spacing w:after="180"/>
        <w:ind w:left="369" w:hanging="369"/>
        <w:jc w:val="both"/>
        <w:rPr>
          <w:rFonts w:ascii="Arial" w:hAnsi="Arial" w:cs="Arial"/>
          <w:sz w:val="20"/>
          <w:szCs w:val="20"/>
        </w:rPr>
      </w:pPr>
    </w:p>
    <w:p w14:paraId="7C42CCD6" w14:textId="1246A3E7" w:rsidR="0057672C" w:rsidRPr="0057672C" w:rsidRDefault="0057672C" w:rsidP="0057672C">
      <w:pPr>
        <w:pStyle w:val="EX"/>
        <w:numPr>
          <w:ilvl w:val="0"/>
          <w:numId w:val="0"/>
        </w:numPr>
        <w:spacing w:after="180"/>
        <w:ind w:left="369" w:hanging="369"/>
        <w:jc w:val="both"/>
        <w:rPr>
          <w:rFonts w:ascii="Arial" w:hAnsi="Arial" w:cs="Arial"/>
          <w:bCs/>
          <w:sz w:val="20"/>
          <w:szCs w:val="20"/>
        </w:rPr>
      </w:pPr>
    </w:p>
    <w:sectPr w:rsidR="0057672C" w:rsidRPr="0057672C"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EC704" w14:textId="77777777" w:rsidR="00D554DA" w:rsidRDefault="00D554DA">
      <w:r>
        <w:separator/>
      </w:r>
    </w:p>
  </w:endnote>
  <w:endnote w:type="continuationSeparator" w:id="0">
    <w:p w14:paraId="5DF64EF8" w14:textId="77777777" w:rsidR="00D554DA" w:rsidRDefault="00D55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802D9" w14:textId="77777777" w:rsidR="00D554DA" w:rsidRDefault="00D554DA">
      <w:r>
        <w:separator/>
      </w:r>
    </w:p>
  </w:footnote>
  <w:footnote w:type="continuationSeparator" w:id="0">
    <w:p w14:paraId="68D0BCD9" w14:textId="77777777" w:rsidR="00D554DA" w:rsidRDefault="00D55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B09B6"/>
    <w:multiLevelType w:val="multilevel"/>
    <w:tmpl w:val="297B0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8D05A4"/>
    <w:multiLevelType w:val="hybridMultilevel"/>
    <w:tmpl w:val="EE141798"/>
    <w:lvl w:ilvl="0" w:tplc="8564E1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5"/>
  </w:num>
  <w:num w:numId="5" w16cid:durableId="977950936">
    <w:abstractNumId w:val="2"/>
  </w:num>
  <w:num w:numId="6" w16cid:durableId="1850876431">
    <w:abstractNumId w:val="2"/>
  </w:num>
  <w:num w:numId="7" w16cid:durableId="428896142">
    <w:abstractNumId w:val="12"/>
  </w:num>
  <w:num w:numId="8" w16cid:durableId="2080327107">
    <w:abstractNumId w:val="3"/>
  </w:num>
  <w:num w:numId="9" w16cid:durableId="459036515">
    <w:abstractNumId w:val="13"/>
  </w:num>
  <w:num w:numId="10" w16cid:durableId="892421984">
    <w:abstractNumId w:val="4"/>
  </w:num>
  <w:num w:numId="11" w16cid:durableId="973826835">
    <w:abstractNumId w:val="5"/>
  </w:num>
  <w:num w:numId="12" w16cid:durableId="48696969">
    <w:abstractNumId w:val="17"/>
  </w:num>
  <w:num w:numId="13" w16cid:durableId="1621182100">
    <w:abstractNumId w:val="7"/>
  </w:num>
  <w:num w:numId="14" w16cid:durableId="681855791">
    <w:abstractNumId w:val="8"/>
  </w:num>
  <w:num w:numId="15" w16cid:durableId="1387412062">
    <w:abstractNumId w:val="14"/>
  </w:num>
  <w:num w:numId="16" w16cid:durableId="1707214678">
    <w:abstractNumId w:val="18"/>
  </w:num>
  <w:num w:numId="17" w16cid:durableId="1228883719">
    <w:abstractNumId w:val="10"/>
  </w:num>
  <w:num w:numId="18" w16cid:durableId="1736001611">
    <w:abstractNumId w:val="6"/>
  </w:num>
  <w:num w:numId="19" w16cid:durableId="1708026189">
    <w:abstractNumId w:val="16"/>
  </w:num>
  <w:num w:numId="20" w16cid:durableId="193615350">
    <w:abstractNumId w:val="9"/>
  </w:num>
  <w:num w:numId="21" w16cid:durableId="14781799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623D"/>
    <w:rsid w:val="00011CAD"/>
    <w:rsid w:val="0001503B"/>
    <w:rsid w:val="00016134"/>
    <w:rsid w:val="000206DB"/>
    <w:rsid w:val="00023B9C"/>
    <w:rsid w:val="00033397"/>
    <w:rsid w:val="000352E2"/>
    <w:rsid w:val="0003651E"/>
    <w:rsid w:val="00040095"/>
    <w:rsid w:val="00040A8C"/>
    <w:rsid w:val="000446B1"/>
    <w:rsid w:val="00044DE2"/>
    <w:rsid w:val="00051834"/>
    <w:rsid w:val="000526D6"/>
    <w:rsid w:val="00054529"/>
    <w:rsid w:val="00054A22"/>
    <w:rsid w:val="000572D5"/>
    <w:rsid w:val="000607C9"/>
    <w:rsid w:val="00061B4F"/>
    <w:rsid w:val="00062023"/>
    <w:rsid w:val="000655A6"/>
    <w:rsid w:val="00066C19"/>
    <w:rsid w:val="0006704A"/>
    <w:rsid w:val="00080512"/>
    <w:rsid w:val="00080638"/>
    <w:rsid w:val="0008297C"/>
    <w:rsid w:val="00095EA8"/>
    <w:rsid w:val="000A0C3B"/>
    <w:rsid w:val="000A365D"/>
    <w:rsid w:val="000A68F3"/>
    <w:rsid w:val="000B61FB"/>
    <w:rsid w:val="000C018E"/>
    <w:rsid w:val="000C16C8"/>
    <w:rsid w:val="000C47C3"/>
    <w:rsid w:val="000D0571"/>
    <w:rsid w:val="000D3827"/>
    <w:rsid w:val="000D50E3"/>
    <w:rsid w:val="000D58AB"/>
    <w:rsid w:val="000D6A52"/>
    <w:rsid w:val="000E1A37"/>
    <w:rsid w:val="000E1CAF"/>
    <w:rsid w:val="000E5C88"/>
    <w:rsid w:val="000E751D"/>
    <w:rsid w:val="000F21E4"/>
    <w:rsid w:val="00104BC6"/>
    <w:rsid w:val="00104CDD"/>
    <w:rsid w:val="00104FCA"/>
    <w:rsid w:val="00113A07"/>
    <w:rsid w:val="00114E2C"/>
    <w:rsid w:val="00121103"/>
    <w:rsid w:val="00133525"/>
    <w:rsid w:val="00135F55"/>
    <w:rsid w:val="00141326"/>
    <w:rsid w:val="00146BF3"/>
    <w:rsid w:val="001476E2"/>
    <w:rsid w:val="0015786B"/>
    <w:rsid w:val="001655BB"/>
    <w:rsid w:val="0016611C"/>
    <w:rsid w:val="00166B5C"/>
    <w:rsid w:val="0017591E"/>
    <w:rsid w:val="00176183"/>
    <w:rsid w:val="00181118"/>
    <w:rsid w:val="001825F0"/>
    <w:rsid w:val="00183720"/>
    <w:rsid w:val="0018372A"/>
    <w:rsid w:val="001841B1"/>
    <w:rsid w:val="00185E52"/>
    <w:rsid w:val="00197470"/>
    <w:rsid w:val="001A410D"/>
    <w:rsid w:val="001A4C42"/>
    <w:rsid w:val="001A6141"/>
    <w:rsid w:val="001A7772"/>
    <w:rsid w:val="001B7371"/>
    <w:rsid w:val="001C21C3"/>
    <w:rsid w:val="001C5B11"/>
    <w:rsid w:val="001D02C2"/>
    <w:rsid w:val="001D1408"/>
    <w:rsid w:val="001D1470"/>
    <w:rsid w:val="001D2A82"/>
    <w:rsid w:val="001E0A62"/>
    <w:rsid w:val="001E145D"/>
    <w:rsid w:val="001F0C1D"/>
    <w:rsid w:val="001F1132"/>
    <w:rsid w:val="001F168B"/>
    <w:rsid w:val="001F6FF3"/>
    <w:rsid w:val="00204648"/>
    <w:rsid w:val="00215C07"/>
    <w:rsid w:val="0021744E"/>
    <w:rsid w:val="0022541F"/>
    <w:rsid w:val="00231349"/>
    <w:rsid w:val="002347A2"/>
    <w:rsid w:val="00234D70"/>
    <w:rsid w:val="00240C29"/>
    <w:rsid w:val="002450A4"/>
    <w:rsid w:val="00247926"/>
    <w:rsid w:val="002608DE"/>
    <w:rsid w:val="00261B7C"/>
    <w:rsid w:val="002637C2"/>
    <w:rsid w:val="0026424E"/>
    <w:rsid w:val="002675F0"/>
    <w:rsid w:val="00274A90"/>
    <w:rsid w:val="00276C70"/>
    <w:rsid w:val="00276EE4"/>
    <w:rsid w:val="00277172"/>
    <w:rsid w:val="00277585"/>
    <w:rsid w:val="00277626"/>
    <w:rsid w:val="0028193A"/>
    <w:rsid w:val="0028485D"/>
    <w:rsid w:val="0029079A"/>
    <w:rsid w:val="00293BAE"/>
    <w:rsid w:val="00296065"/>
    <w:rsid w:val="002A07F2"/>
    <w:rsid w:val="002A2A03"/>
    <w:rsid w:val="002A394A"/>
    <w:rsid w:val="002A466C"/>
    <w:rsid w:val="002A51BE"/>
    <w:rsid w:val="002A797D"/>
    <w:rsid w:val="002B1B99"/>
    <w:rsid w:val="002B36A1"/>
    <w:rsid w:val="002B6339"/>
    <w:rsid w:val="002B6EF4"/>
    <w:rsid w:val="002C011F"/>
    <w:rsid w:val="002C79FA"/>
    <w:rsid w:val="002D2519"/>
    <w:rsid w:val="002D2B19"/>
    <w:rsid w:val="002D3298"/>
    <w:rsid w:val="002D405E"/>
    <w:rsid w:val="002D61E3"/>
    <w:rsid w:val="002D77A3"/>
    <w:rsid w:val="002E00EE"/>
    <w:rsid w:val="002E16DC"/>
    <w:rsid w:val="002E78C1"/>
    <w:rsid w:val="002F4933"/>
    <w:rsid w:val="002F4F9E"/>
    <w:rsid w:val="002F5031"/>
    <w:rsid w:val="00302907"/>
    <w:rsid w:val="00302C30"/>
    <w:rsid w:val="00302E47"/>
    <w:rsid w:val="00303267"/>
    <w:rsid w:val="0030430D"/>
    <w:rsid w:val="00311180"/>
    <w:rsid w:val="00314818"/>
    <w:rsid w:val="003172DC"/>
    <w:rsid w:val="00322C5B"/>
    <w:rsid w:val="00327934"/>
    <w:rsid w:val="00327D7A"/>
    <w:rsid w:val="003304FE"/>
    <w:rsid w:val="003325B7"/>
    <w:rsid w:val="00335F34"/>
    <w:rsid w:val="0034052F"/>
    <w:rsid w:val="00342193"/>
    <w:rsid w:val="0035462D"/>
    <w:rsid w:val="00360244"/>
    <w:rsid w:val="00365E86"/>
    <w:rsid w:val="003765B8"/>
    <w:rsid w:val="003772E9"/>
    <w:rsid w:val="00383036"/>
    <w:rsid w:val="00385F91"/>
    <w:rsid w:val="00390FFB"/>
    <w:rsid w:val="003931FE"/>
    <w:rsid w:val="003946F3"/>
    <w:rsid w:val="0039506D"/>
    <w:rsid w:val="0039590F"/>
    <w:rsid w:val="0039702E"/>
    <w:rsid w:val="003A0483"/>
    <w:rsid w:val="003A66C6"/>
    <w:rsid w:val="003B468C"/>
    <w:rsid w:val="003B56B1"/>
    <w:rsid w:val="003C1669"/>
    <w:rsid w:val="003C3971"/>
    <w:rsid w:val="003C430A"/>
    <w:rsid w:val="003C4B24"/>
    <w:rsid w:val="003C51AE"/>
    <w:rsid w:val="003C5468"/>
    <w:rsid w:val="003C6A8C"/>
    <w:rsid w:val="003C7E3B"/>
    <w:rsid w:val="003D0F89"/>
    <w:rsid w:val="003D7A05"/>
    <w:rsid w:val="003E62C7"/>
    <w:rsid w:val="003E7753"/>
    <w:rsid w:val="003E7ED9"/>
    <w:rsid w:val="003F0C6B"/>
    <w:rsid w:val="003F1DE5"/>
    <w:rsid w:val="003F275D"/>
    <w:rsid w:val="003F474B"/>
    <w:rsid w:val="003F6ACE"/>
    <w:rsid w:val="003F6DEF"/>
    <w:rsid w:val="003F760D"/>
    <w:rsid w:val="004007D9"/>
    <w:rsid w:val="00401944"/>
    <w:rsid w:val="0040386F"/>
    <w:rsid w:val="004166A1"/>
    <w:rsid w:val="0041733B"/>
    <w:rsid w:val="00420FB8"/>
    <w:rsid w:val="00423334"/>
    <w:rsid w:val="00426737"/>
    <w:rsid w:val="0043242D"/>
    <w:rsid w:val="004345EC"/>
    <w:rsid w:val="004518DE"/>
    <w:rsid w:val="00453FE3"/>
    <w:rsid w:val="00463240"/>
    <w:rsid w:val="00464930"/>
    <w:rsid w:val="00470E29"/>
    <w:rsid w:val="0047230B"/>
    <w:rsid w:val="004728B7"/>
    <w:rsid w:val="0047564A"/>
    <w:rsid w:val="00475AC6"/>
    <w:rsid w:val="004768DA"/>
    <w:rsid w:val="004812DD"/>
    <w:rsid w:val="004819D5"/>
    <w:rsid w:val="004826A9"/>
    <w:rsid w:val="004A3C54"/>
    <w:rsid w:val="004A3D27"/>
    <w:rsid w:val="004A4724"/>
    <w:rsid w:val="004A48FA"/>
    <w:rsid w:val="004A5DB3"/>
    <w:rsid w:val="004A616F"/>
    <w:rsid w:val="004B2CAA"/>
    <w:rsid w:val="004B3447"/>
    <w:rsid w:val="004B5861"/>
    <w:rsid w:val="004B5C7F"/>
    <w:rsid w:val="004C15E6"/>
    <w:rsid w:val="004C1601"/>
    <w:rsid w:val="004C1615"/>
    <w:rsid w:val="004C6022"/>
    <w:rsid w:val="004C7C52"/>
    <w:rsid w:val="004D3578"/>
    <w:rsid w:val="004D5ADE"/>
    <w:rsid w:val="004D5EB9"/>
    <w:rsid w:val="004E213A"/>
    <w:rsid w:val="004E219E"/>
    <w:rsid w:val="004E2762"/>
    <w:rsid w:val="004F0988"/>
    <w:rsid w:val="004F3340"/>
    <w:rsid w:val="004F3E3D"/>
    <w:rsid w:val="004F6AF4"/>
    <w:rsid w:val="004F7D81"/>
    <w:rsid w:val="004F7DEF"/>
    <w:rsid w:val="005038CA"/>
    <w:rsid w:val="00507857"/>
    <w:rsid w:val="00523F59"/>
    <w:rsid w:val="00531036"/>
    <w:rsid w:val="0053388B"/>
    <w:rsid w:val="00534BE5"/>
    <w:rsid w:val="00535773"/>
    <w:rsid w:val="00543E6C"/>
    <w:rsid w:val="00556D61"/>
    <w:rsid w:val="00563714"/>
    <w:rsid w:val="00565087"/>
    <w:rsid w:val="00567534"/>
    <w:rsid w:val="00572E14"/>
    <w:rsid w:val="0057672C"/>
    <w:rsid w:val="005776DB"/>
    <w:rsid w:val="005834F5"/>
    <w:rsid w:val="00594F57"/>
    <w:rsid w:val="005973BE"/>
    <w:rsid w:val="005A4921"/>
    <w:rsid w:val="005A5986"/>
    <w:rsid w:val="005A656C"/>
    <w:rsid w:val="005B363E"/>
    <w:rsid w:val="005B6FA8"/>
    <w:rsid w:val="005B74DA"/>
    <w:rsid w:val="005C2501"/>
    <w:rsid w:val="005C25FF"/>
    <w:rsid w:val="005C43AC"/>
    <w:rsid w:val="005C75E4"/>
    <w:rsid w:val="005D0BA9"/>
    <w:rsid w:val="005D2E01"/>
    <w:rsid w:val="005D7526"/>
    <w:rsid w:val="005E0607"/>
    <w:rsid w:val="005E2982"/>
    <w:rsid w:val="005E66AC"/>
    <w:rsid w:val="005E69AE"/>
    <w:rsid w:val="005F23E7"/>
    <w:rsid w:val="005F39D5"/>
    <w:rsid w:val="0060129F"/>
    <w:rsid w:val="00602AEA"/>
    <w:rsid w:val="006073EA"/>
    <w:rsid w:val="00607E3C"/>
    <w:rsid w:val="00614FDF"/>
    <w:rsid w:val="006151BD"/>
    <w:rsid w:val="006234AA"/>
    <w:rsid w:val="00623F3E"/>
    <w:rsid w:val="00624566"/>
    <w:rsid w:val="006246A7"/>
    <w:rsid w:val="00625205"/>
    <w:rsid w:val="0062595A"/>
    <w:rsid w:val="00626E69"/>
    <w:rsid w:val="006301E8"/>
    <w:rsid w:val="006314F8"/>
    <w:rsid w:val="0063543D"/>
    <w:rsid w:val="00647114"/>
    <w:rsid w:val="006528E0"/>
    <w:rsid w:val="00656B9D"/>
    <w:rsid w:val="00662106"/>
    <w:rsid w:val="00663541"/>
    <w:rsid w:val="0066559E"/>
    <w:rsid w:val="0068290F"/>
    <w:rsid w:val="0068530E"/>
    <w:rsid w:val="00685A6F"/>
    <w:rsid w:val="00687D57"/>
    <w:rsid w:val="006A2C3D"/>
    <w:rsid w:val="006A323F"/>
    <w:rsid w:val="006A7137"/>
    <w:rsid w:val="006A7DEF"/>
    <w:rsid w:val="006B30D0"/>
    <w:rsid w:val="006C228A"/>
    <w:rsid w:val="006C3D95"/>
    <w:rsid w:val="006C6B22"/>
    <w:rsid w:val="006D0F9A"/>
    <w:rsid w:val="006D7B72"/>
    <w:rsid w:val="006E4AAA"/>
    <w:rsid w:val="006E5C86"/>
    <w:rsid w:val="006F137C"/>
    <w:rsid w:val="006F2924"/>
    <w:rsid w:val="006F4A2D"/>
    <w:rsid w:val="006F5C12"/>
    <w:rsid w:val="00701A75"/>
    <w:rsid w:val="0070297F"/>
    <w:rsid w:val="0070556D"/>
    <w:rsid w:val="00711CF9"/>
    <w:rsid w:val="00713C44"/>
    <w:rsid w:val="0071674C"/>
    <w:rsid w:val="0072712F"/>
    <w:rsid w:val="007302D6"/>
    <w:rsid w:val="00734564"/>
    <w:rsid w:val="00734A5B"/>
    <w:rsid w:val="0074026F"/>
    <w:rsid w:val="007429F6"/>
    <w:rsid w:val="00744E3A"/>
    <w:rsid w:val="00744E76"/>
    <w:rsid w:val="0075000F"/>
    <w:rsid w:val="00752198"/>
    <w:rsid w:val="007534AC"/>
    <w:rsid w:val="00753881"/>
    <w:rsid w:val="007551EB"/>
    <w:rsid w:val="00757410"/>
    <w:rsid w:val="0076084E"/>
    <w:rsid w:val="00762B40"/>
    <w:rsid w:val="00765AB3"/>
    <w:rsid w:val="00765B58"/>
    <w:rsid w:val="00772FB5"/>
    <w:rsid w:val="00774DA4"/>
    <w:rsid w:val="00781F0F"/>
    <w:rsid w:val="007833DA"/>
    <w:rsid w:val="00786455"/>
    <w:rsid w:val="0079544F"/>
    <w:rsid w:val="007A44A6"/>
    <w:rsid w:val="007A57AC"/>
    <w:rsid w:val="007A6283"/>
    <w:rsid w:val="007A7C22"/>
    <w:rsid w:val="007B600E"/>
    <w:rsid w:val="007D12CB"/>
    <w:rsid w:val="007D1CA7"/>
    <w:rsid w:val="007E1E1E"/>
    <w:rsid w:val="007E27DA"/>
    <w:rsid w:val="007E5AE9"/>
    <w:rsid w:val="007E6354"/>
    <w:rsid w:val="007F0F4A"/>
    <w:rsid w:val="007F1CFA"/>
    <w:rsid w:val="008028A4"/>
    <w:rsid w:val="00802B8D"/>
    <w:rsid w:val="00802C23"/>
    <w:rsid w:val="00805884"/>
    <w:rsid w:val="00806B4A"/>
    <w:rsid w:val="00806E29"/>
    <w:rsid w:val="00814664"/>
    <w:rsid w:val="00814EEB"/>
    <w:rsid w:val="0081569B"/>
    <w:rsid w:val="00816809"/>
    <w:rsid w:val="0081783A"/>
    <w:rsid w:val="00820B25"/>
    <w:rsid w:val="0082493D"/>
    <w:rsid w:val="00825EDF"/>
    <w:rsid w:val="00826884"/>
    <w:rsid w:val="00830747"/>
    <w:rsid w:val="0083755B"/>
    <w:rsid w:val="00840DCA"/>
    <w:rsid w:val="008454C5"/>
    <w:rsid w:val="00851681"/>
    <w:rsid w:val="0085227D"/>
    <w:rsid w:val="00854543"/>
    <w:rsid w:val="0085666A"/>
    <w:rsid w:val="00870EB0"/>
    <w:rsid w:val="008768CA"/>
    <w:rsid w:val="00880889"/>
    <w:rsid w:val="00886F35"/>
    <w:rsid w:val="0089062C"/>
    <w:rsid w:val="00895E23"/>
    <w:rsid w:val="008A3527"/>
    <w:rsid w:val="008A3A10"/>
    <w:rsid w:val="008A5F18"/>
    <w:rsid w:val="008A78FF"/>
    <w:rsid w:val="008C2245"/>
    <w:rsid w:val="008C384C"/>
    <w:rsid w:val="008C494B"/>
    <w:rsid w:val="008D4F18"/>
    <w:rsid w:val="008E2413"/>
    <w:rsid w:val="008E277C"/>
    <w:rsid w:val="008E7986"/>
    <w:rsid w:val="008F29A8"/>
    <w:rsid w:val="008F626A"/>
    <w:rsid w:val="008F7DBB"/>
    <w:rsid w:val="0090271F"/>
    <w:rsid w:val="00902E23"/>
    <w:rsid w:val="00907543"/>
    <w:rsid w:val="00907808"/>
    <w:rsid w:val="0091018D"/>
    <w:rsid w:val="009114D7"/>
    <w:rsid w:val="0091348E"/>
    <w:rsid w:val="0091435F"/>
    <w:rsid w:val="00914B4B"/>
    <w:rsid w:val="00916637"/>
    <w:rsid w:val="00917334"/>
    <w:rsid w:val="00917CCB"/>
    <w:rsid w:val="00921E71"/>
    <w:rsid w:val="00924C53"/>
    <w:rsid w:val="00925BDF"/>
    <w:rsid w:val="00930919"/>
    <w:rsid w:val="0093313C"/>
    <w:rsid w:val="00934C80"/>
    <w:rsid w:val="00935136"/>
    <w:rsid w:val="00942EC2"/>
    <w:rsid w:val="0094625B"/>
    <w:rsid w:val="00952E04"/>
    <w:rsid w:val="00955390"/>
    <w:rsid w:val="009574BA"/>
    <w:rsid w:val="00957852"/>
    <w:rsid w:val="00957B49"/>
    <w:rsid w:val="00964DA3"/>
    <w:rsid w:val="00965947"/>
    <w:rsid w:val="00965ED0"/>
    <w:rsid w:val="00973E07"/>
    <w:rsid w:val="009751F6"/>
    <w:rsid w:val="009929FF"/>
    <w:rsid w:val="009A227B"/>
    <w:rsid w:val="009B18E3"/>
    <w:rsid w:val="009B236A"/>
    <w:rsid w:val="009B373D"/>
    <w:rsid w:val="009B3A45"/>
    <w:rsid w:val="009C2313"/>
    <w:rsid w:val="009C3639"/>
    <w:rsid w:val="009C4F99"/>
    <w:rsid w:val="009D2B95"/>
    <w:rsid w:val="009D4870"/>
    <w:rsid w:val="009D528F"/>
    <w:rsid w:val="009D63DD"/>
    <w:rsid w:val="009E23D5"/>
    <w:rsid w:val="009E643A"/>
    <w:rsid w:val="009F37B7"/>
    <w:rsid w:val="009F5E43"/>
    <w:rsid w:val="00A0194F"/>
    <w:rsid w:val="00A02BA9"/>
    <w:rsid w:val="00A04574"/>
    <w:rsid w:val="00A06AAF"/>
    <w:rsid w:val="00A102F2"/>
    <w:rsid w:val="00A10F02"/>
    <w:rsid w:val="00A13BCD"/>
    <w:rsid w:val="00A13C2E"/>
    <w:rsid w:val="00A14182"/>
    <w:rsid w:val="00A14D3F"/>
    <w:rsid w:val="00A164B4"/>
    <w:rsid w:val="00A168D7"/>
    <w:rsid w:val="00A20472"/>
    <w:rsid w:val="00A21486"/>
    <w:rsid w:val="00A2152A"/>
    <w:rsid w:val="00A2222B"/>
    <w:rsid w:val="00A26248"/>
    <w:rsid w:val="00A26956"/>
    <w:rsid w:val="00A3009E"/>
    <w:rsid w:val="00A31634"/>
    <w:rsid w:val="00A334E3"/>
    <w:rsid w:val="00A359A1"/>
    <w:rsid w:val="00A41BB8"/>
    <w:rsid w:val="00A5177F"/>
    <w:rsid w:val="00A517B0"/>
    <w:rsid w:val="00A51E6C"/>
    <w:rsid w:val="00A53724"/>
    <w:rsid w:val="00A542F7"/>
    <w:rsid w:val="00A5609E"/>
    <w:rsid w:val="00A625A6"/>
    <w:rsid w:val="00A62B36"/>
    <w:rsid w:val="00A67816"/>
    <w:rsid w:val="00A70BF5"/>
    <w:rsid w:val="00A7175A"/>
    <w:rsid w:val="00A73129"/>
    <w:rsid w:val="00A747AC"/>
    <w:rsid w:val="00A75621"/>
    <w:rsid w:val="00A82346"/>
    <w:rsid w:val="00A83518"/>
    <w:rsid w:val="00A853D2"/>
    <w:rsid w:val="00A9004D"/>
    <w:rsid w:val="00A92BA1"/>
    <w:rsid w:val="00A942D0"/>
    <w:rsid w:val="00A95BC2"/>
    <w:rsid w:val="00A95DCB"/>
    <w:rsid w:val="00AA3D5D"/>
    <w:rsid w:val="00AA5A3D"/>
    <w:rsid w:val="00AB1619"/>
    <w:rsid w:val="00AB5A96"/>
    <w:rsid w:val="00AC0150"/>
    <w:rsid w:val="00AC3CC6"/>
    <w:rsid w:val="00AC541B"/>
    <w:rsid w:val="00AC6BC6"/>
    <w:rsid w:val="00AD18D5"/>
    <w:rsid w:val="00AD32E7"/>
    <w:rsid w:val="00AD5F64"/>
    <w:rsid w:val="00AE3797"/>
    <w:rsid w:val="00AF7AB0"/>
    <w:rsid w:val="00B05345"/>
    <w:rsid w:val="00B06112"/>
    <w:rsid w:val="00B128FD"/>
    <w:rsid w:val="00B14630"/>
    <w:rsid w:val="00B150E6"/>
    <w:rsid w:val="00B15449"/>
    <w:rsid w:val="00B3227E"/>
    <w:rsid w:val="00B35505"/>
    <w:rsid w:val="00B37C70"/>
    <w:rsid w:val="00B44F81"/>
    <w:rsid w:val="00B50264"/>
    <w:rsid w:val="00B51CDC"/>
    <w:rsid w:val="00B5302C"/>
    <w:rsid w:val="00B631D3"/>
    <w:rsid w:val="00B65A49"/>
    <w:rsid w:val="00B76FBB"/>
    <w:rsid w:val="00B804A1"/>
    <w:rsid w:val="00B863E2"/>
    <w:rsid w:val="00B93086"/>
    <w:rsid w:val="00BA19ED"/>
    <w:rsid w:val="00BA299D"/>
    <w:rsid w:val="00BA300B"/>
    <w:rsid w:val="00BA4B8D"/>
    <w:rsid w:val="00BA50B0"/>
    <w:rsid w:val="00BA5F68"/>
    <w:rsid w:val="00BA6F99"/>
    <w:rsid w:val="00BC0F7D"/>
    <w:rsid w:val="00BC179E"/>
    <w:rsid w:val="00BC2130"/>
    <w:rsid w:val="00BC227B"/>
    <w:rsid w:val="00BC327A"/>
    <w:rsid w:val="00BC3CE7"/>
    <w:rsid w:val="00BC4BFC"/>
    <w:rsid w:val="00BC6A25"/>
    <w:rsid w:val="00BD5C78"/>
    <w:rsid w:val="00BD7171"/>
    <w:rsid w:val="00BE00A0"/>
    <w:rsid w:val="00BE08EF"/>
    <w:rsid w:val="00BE3255"/>
    <w:rsid w:val="00BE3338"/>
    <w:rsid w:val="00BE4DF0"/>
    <w:rsid w:val="00BF01FB"/>
    <w:rsid w:val="00BF095A"/>
    <w:rsid w:val="00BF128E"/>
    <w:rsid w:val="00BF4C3B"/>
    <w:rsid w:val="00BF692E"/>
    <w:rsid w:val="00C010CD"/>
    <w:rsid w:val="00C0292C"/>
    <w:rsid w:val="00C05CE0"/>
    <w:rsid w:val="00C079CE"/>
    <w:rsid w:val="00C1496A"/>
    <w:rsid w:val="00C16008"/>
    <w:rsid w:val="00C1711F"/>
    <w:rsid w:val="00C2036A"/>
    <w:rsid w:val="00C27F1B"/>
    <w:rsid w:val="00C32879"/>
    <w:rsid w:val="00C33079"/>
    <w:rsid w:val="00C331E9"/>
    <w:rsid w:val="00C34D05"/>
    <w:rsid w:val="00C358C6"/>
    <w:rsid w:val="00C40EAD"/>
    <w:rsid w:val="00C45231"/>
    <w:rsid w:val="00C5093D"/>
    <w:rsid w:val="00C509CE"/>
    <w:rsid w:val="00C53DE8"/>
    <w:rsid w:val="00C54C23"/>
    <w:rsid w:val="00C575E9"/>
    <w:rsid w:val="00C71DA1"/>
    <w:rsid w:val="00C72833"/>
    <w:rsid w:val="00C77CBD"/>
    <w:rsid w:val="00C80F1D"/>
    <w:rsid w:val="00C81197"/>
    <w:rsid w:val="00C87227"/>
    <w:rsid w:val="00C90E0A"/>
    <w:rsid w:val="00C91F36"/>
    <w:rsid w:val="00C92A14"/>
    <w:rsid w:val="00C92B00"/>
    <w:rsid w:val="00C93F40"/>
    <w:rsid w:val="00C95BC2"/>
    <w:rsid w:val="00CA3D0C"/>
    <w:rsid w:val="00CA4213"/>
    <w:rsid w:val="00CB45A1"/>
    <w:rsid w:val="00CB69DE"/>
    <w:rsid w:val="00CB7AD0"/>
    <w:rsid w:val="00CC5BE3"/>
    <w:rsid w:val="00CD5CF4"/>
    <w:rsid w:val="00CE0B91"/>
    <w:rsid w:val="00CE1B41"/>
    <w:rsid w:val="00CE2F48"/>
    <w:rsid w:val="00CE6DD7"/>
    <w:rsid w:val="00CF20E3"/>
    <w:rsid w:val="00CF3841"/>
    <w:rsid w:val="00CF65B5"/>
    <w:rsid w:val="00D00BA3"/>
    <w:rsid w:val="00D05C22"/>
    <w:rsid w:val="00D1495D"/>
    <w:rsid w:val="00D22803"/>
    <w:rsid w:val="00D238B2"/>
    <w:rsid w:val="00D23F96"/>
    <w:rsid w:val="00D2683C"/>
    <w:rsid w:val="00D309CC"/>
    <w:rsid w:val="00D41D01"/>
    <w:rsid w:val="00D434B4"/>
    <w:rsid w:val="00D4587A"/>
    <w:rsid w:val="00D463D6"/>
    <w:rsid w:val="00D46431"/>
    <w:rsid w:val="00D530B5"/>
    <w:rsid w:val="00D554DA"/>
    <w:rsid w:val="00D56A52"/>
    <w:rsid w:val="00D57972"/>
    <w:rsid w:val="00D603CA"/>
    <w:rsid w:val="00D653C6"/>
    <w:rsid w:val="00D675A9"/>
    <w:rsid w:val="00D738D6"/>
    <w:rsid w:val="00D73D64"/>
    <w:rsid w:val="00D74B53"/>
    <w:rsid w:val="00D74E7B"/>
    <w:rsid w:val="00D755EB"/>
    <w:rsid w:val="00D80235"/>
    <w:rsid w:val="00D81B4C"/>
    <w:rsid w:val="00D84D58"/>
    <w:rsid w:val="00D8507E"/>
    <w:rsid w:val="00D87E00"/>
    <w:rsid w:val="00D90060"/>
    <w:rsid w:val="00D9134D"/>
    <w:rsid w:val="00D92E1E"/>
    <w:rsid w:val="00D97761"/>
    <w:rsid w:val="00DA6CFD"/>
    <w:rsid w:val="00DA7A03"/>
    <w:rsid w:val="00DB06CF"/>
    <w:rsid w:val="00DB1818"/>
    <w:rsid w:val="00DB4052"/>
    <w:rsid w:val="00DB79F7"/>
    <w:rsid w:val="00DC309B"/>
    <w:rsid w:val="00DC353B"/>
    <w:rsid w:val="00DC4DA2"/>
    <w:rsid w:val="00DD07AA"/>
    <w:rsid w:val="00DD225E"/>
    <w:rsid w:val="00DD4C17"/>
    <w:rsid w:val="00DD4D52"/>
    <w:rsid w:val="00DE0507"/>
    <w:rsid w:val="00DE088F"/>
    <w:rsid w:val="00DE36EA"/>
    <w:rsid w:val="00DE55C3"/>
    <w:rsid w:val="00DF19EA"/>
    <w:rsid w:val="00DF2B1F"/>
    <w:rsid w:val="00DF6189"/>
    <w:rsid w:val="00DF62CD"/>
    <w:rsid w:val="00DF6424"/>
    <w:rsid w:val="00E02732"/>
    <w:rsid w:val="00E030A1"/>
    <w:rsid w:val="00E06316"/>
    <w:rsid w:val="00E13F78"/>
    <w:rsid w:val="00E16509"/>
    <w:rsid w:val="00E2376C"/>
    <w:rsid w:val="00E2413E"/>
    <w:rsid w:val="00E26566"/>
    <w:rsid w:val="00E35B70"/>
    <w:rsid w:val="00E3687A"/>
    <w:rsid w:val="00E40AE6"/>
    <w:rsid w:val="00E40E1C"/>
    <w:rsid w:val="00E427F6"/>
    <w:rsid w:val="00E43286"/>
    <w:rsid w:val="00E44582"/>
    <w:rsid w:val="00E471F4"/>
    <w:rsid w:val="00E52814"/>
    <w:rsid w:val="00E54B95"/>
    <w:rsid w:val="00E63CD1"/>
    <w:rsid w:val="00E64596"/>
    <w:rsid w:val="00E72324"/>
    <w:rsid w:val="00E725DD"/>
    <w:rsid w:val="00E72ABE"/>
    <w:rsid w:val="00E73578"/>
    <w:rsid w:val="00E74333"/>
    <w:rsid w:val="00E77645"/>
    <w:rsid w:val="00E80040"/>
    <w:rsid w:val="00E963F7"/>
    <w:rsid w:val="00EA089E"/>
    <w:rsid w:val="00EB1575"/>
    <w:rsid w:val="00EB30C2"/>
    <w:rsid w:val="00EC4847"/>
    <w:rsid w:val="00EC4A25"/>
    <w:rsid w:val="00EC4F16"/>
    <w:rsid w:val="00EC55DC"/>
    <w:rsid w:val="00EC5825"/>
    <w:rsid w:val="00EC7246"/>
    <w:rsid w:val="00EE5AA7"/>
    <w:rsid w:val="00EE7844"/>
    <w:rsid w:val="00EF38FF"/>
    <w:rsid w:val="00EF70F3"/>
    <w:rsid w:val="00F01AE1"/>
    <w:rsid w:val="00F025A2"/>
    <w:rsid w:val="00F04712"/>
    <w:rsid w:val="00F06F13"/>
    <w:rsid w:val="00F10C13"/>
    <w:rsid w:val="00F15570"/>
    <w:rsid w:val="00F169CF"/>
    <w:rsid w:val="00F21311"/>
    <w:rsid w:val="00F22EC7"/>
    <w:rsid w:val="00F32507"/>
    <w:rsid w:val="00F325C8"/>
    <w:rsid w:val="00F3347C"/>
    <w:rsid w:val="00F35A8C"/>
    <w:rsid w:val="00F40D1D"/>
    <w:rsid w:val="00F47A34"/>
    <w:rsid w:val="00F51ECA"/>
    <w:rsid w:val="00F54BE6"/>
    <w:rsid w:val="00F565B6"/>
    <w:rsid w:val="00F60851"/>
    <w:rsid w:val="00F62AEB"/>
    <w:rsid w:val="00F653B8"/>
    <w:rsid w:val="00F70647"/>
    <w:rsid w:val="00F72F4F"/>
    <w:rsid w:val="00F7495C"/>
    <w:rsid w:val="00F80F5C"/>
    <w:rsid w:val="00F849C6"/>
    <w:rsid w:val="00F87D29"/>
    <w:rsid w:val="00F90B00"/>
    <w:rsid w:val="00F92945"/>
    <w:rsid w:val="00FA1266"/>
    <w:rsid w:val="00FA29A4"/>
    <w:rsid w:val="00FA3A4C"/>
    <w:rsid w:val="00FB28DC"/>
    <w:rsid w:val="00FB645D"/>
    <w:rsid w:val="00FC1192"/>
    <w:rsid w:val="00FD2950"/>
    <w:rsid w:val="00FD362E"/>
    <w:rsid w:val="00FD63FE"/>
    <w:rsid w:val="00FD67F0"/>
    <w:rsid w:val="00FD72EF"/>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13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A5177F"/>
    <w:pPr>
      <w:spacing w:before="100" w:beforeAutospacing="1" w:after="100" w:afterAutospacing="1"/>
    </w:pPr>
  </w:style>
  <w:style w:type="character" w:customStyle="1" w:styleId="ListParagraphChar">
    <w:name w:val="List Paragraph Char"/>
    <w:link w:val="ListParagraph"/>
    <w:uiPriority w:val="34"/>
    <w:qFormat/>
    <w:locked/>
    <w:rsid w:val="00A95DCB"/>
    <w:rPr>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57077">
      <w:bodyDiv w:val="1"/>
      <w:marLeft w:val="0"/>
      <w:marRight w:val="0"/>
      <w:marTop w:val="0"/>
      <w:marBottom w:val="0"/>
      <w:divBdr>
        <w:top w:val="none" w:sz="0" w:space="0" w:color="auto"/>
        <w:left w:val="none" w:sz="0" w:space="0" w:color="auto"/>
        <w:bottom w:val="none" w:sz="0" w:space="0" w:color="auto"/>
        <w:right w:val="none" w:sz="0" w:space="0" w:color="auto"/>
      </w:divBdr>
      <w:divsChild>
        <w:div w:id="977421647">
          <w:marLeft w:val="0"/>
          <w:marRight w:val="0"/>
          <w:marTop w:val="0"/>
          <w:marBottom w:val="0"/>
          <w:divBdr>
            <w:top w:val="none" w:sz="0" w:space="0" w:color="auto"/>
            <w:left w:val="none" w:sz="0" w:space="0" w:color="auto"/>
            <w:bottom w:val="none" w:sz="0" w:space="0" w:color="auto"/>
            <w:right w:val="none" w:sz="0" w:space="0" w:color="auto"/>
          </w:divBdr>
          <w:divsChild>
            <w:div w:id="1365524142">
              <w:marLeft w:val="0"/>
              <w:marRight w:val="0"/>
              <w:marTop w:val="0"/>
              <w:marBottom w:val="0"/>
              <w:divBdr>
                <w:top w:val="none" w:sz="0" w:space="0" w:color="auto"/>
                <w:left w:val="none" w:sz="0" w:space="0" w:color="auto"/>
                <w:bottom w:val="none" w:sz="0" w:space="0" w:color="auto"/>
                <w:right w:val="none" w:sz="0" w:space="0" w:color="auto"/>
              </w:divBdr>
              <w:divsChild>
                <w:div w:id="63448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174274191">
      <w:bodyDiv w:val="1"/>
      <w:marLeft w:val="0"/>
      <w:marRight w:val="0"/>
      <w:marTop w:val="0"/>
      <w:marBottom w:val="0"/>
      <w:divBdr>
        <w:top w:val="none" w:sz="0" w:space="0" w:color="auto"/>
        <w:left w:val="none" w:sz="0" w:space="0" w:color="auto"/>
        <w:bottom w:val="none" w:sz="0" w:space="0" w:color="auto"/>
        <w:right w:val="none" w:sz="0" w:space="0" w:color="auto"/>
      </w:divBdr>
      <w:divsChild>
        <w:div w:id="1232035450">
          <w:marLeft w:val="0"/>
          <w:marRight w:val="0"/>
          <w:marTop w:val="0"/>
          <w:marBottom w:val="0"/>
          <w:divBdr>
            <w:top w:val="none" w:sz="0" w:space="0" w:color="auto"/>
            <w:left w:val="none" w:sz="0" w:space="0" w:color="auto"/>
            <w:bottom w:val="none" w:sz="0" w:space="0" w:color="auto"/>
            <w:right w:val="none" w:sz="0" w:space="0" w:color="auto"/>
          </w:divBdr>
          <w:divsChild>
            <w:div w:id="1986855271">
              <w:marLeft w:val="0"/>
              <w:marRight w:val="0"/>
              <w:marTop w:val="0"/>
              <w:marBottom w:val="0"/>
              <w:divBdr>
                <w:top w:val="none" w:sz="0" w:space="0" w:color="auto"/>
                <w:left w:val="none" w:sz="0" w:space="0" w:color="auto"/>
                <w:bottom w:val="none" w:sz="0" w:space="0" w:color="auto"/>
                <w:right w:val="none" w:sz="0" w:space="0" w:color="auto"/>
              </w:divBdr>
              <w:divsChild>
                <w:div w:id="910121243">
                  <w:marLeft w:val="0"/>
                  <w:marRight w:val="0"/>
                  <w:marTop w:val="0"/>
                  <w:marBottom w:val="0"/>
                  <w:divBdr>
                    <w:top w:val="none" w:sz="0" w:space="0" w:color="auto"/>
                    <w:left w:val="none" w:sz="0" w:space="0" w:color="auto"/>
                    <w:bottom w:val="none" w:sz="0" w:space="0" w:color="auto"/>
                    <w:right w:val="none" w:sz="0" w:space="0" w:color="auto"/>
                  </w:divBdr>
                </w:div>
                <w:div w:id="200627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41917211">
      <w:bodyDiv w:val="1"/>
      <w:marLeft w:val="0"/>
      <w:marRight w:val="0"/>
      <w:marTop w:val="0"/>
      <w:marBottom w:val="0"/>
      <w:divBdr>
        <w:top w:val="none" w:sz="0" w:space="0" w:color="auto"/>
        <w:left w:val="none" w:sz="0" w:space="0" w:color="auto"/>
        <w:bottom w:val="none" w:sz="0" w:space="0" w:color="auto"/>
        <w:right w:val="none" w:sz="0" w:space="0" w:color="auto"/>
      </w:divBdr>
      <w:divsChild>
        <w:div w:id="88159146">
          <w:marLeft w:val="0"/>
          <w:marRight w:val="0"/>
          <w:marTop w:val="0"/>
          <w:marBottom w:val="0"/>
          <w:divBdr>
            <w:top w:val="none" w:sz="0" w:space="0" w:color="auto"/>
            <w:left w:val="none" w:sz="0" w:space="0" w:color="auto"/>
            <w:bottom w:val="none" w:sz="0" w:space="0" w:color="auto"/>
            <w:right w:val="none" w:sz="0" w:space="0" w:color="auto"/>
          </w:divBdr>
          <w:divsChild>
            <w:div w:id="576014905">
              <w:marLeft w:val="0"/>
              <w:marRight w:val="0"/>
              <w:marTop w:val="0"/>
              <w:marBottom w:val="0"/>
              <w:divBdr>
                <w:top w:val="none" w:sz="0" w:space="0" w:color="auto"/>
                <w:left w:val="none" w:sz="0" w:space="0" w:color="auto"/>
                <w:bottom w:val="none" w:sz="0" w:space="0" w:color="auto"/>
                <w:right w:val="none" w:sz="0" w:space="0" w:color="auto"/>
              </w:divBdr>
              <w:divsChild>
                <w:div w:id="153956957">
                  <w:marLeft w:val="0"/>
                  <w:marRight w:val="0"/>
                  <w:marTop w:val="0"/>
                  <w:marBottom w:val="0"/>
                  <w:divBdr>
                    <w:top w:val="none" w:sz="0" w:space="0" w:color="auto"/>
                    <w:left w:val="none" w:sz="0" w:space="0" w:color="auto"/>
                    <w:bottom w:val="none" w:sz="0" w:space="0" w:color="auto"/>
                    <w:right w:val="none" w:sz="0" w:space="0" w:color="auto"/>
                  </w:divBdr>
                  <w:divsChild>
                    <w:div w:id="67083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27013041">
      <w:bodyDiv w:val="1"/>
      <w:marLeft w:val="0"/>
      <w:marRight w:val="0"/>
      <w:marTop w:val="0"/>
      <w:marBottom w:val="0"/>
      <w:divBdr>
        <w:top w:val="none" w:sz="0" w:space="0" w:color="auto"/>
        <w:left w:val="none" w:sz="0" w:space="0" w:color="auto"/>
        <w:bottom w:val="none" w:sz="0" w:space="0" w:color="auto"/>
        <w:right w:val="none" w:sz="0" w:space="0" w:color="auto"/>
      </w:divBdr>
      <w:divsChild>
        <w:div w:id="380595238">
          <w:marLeft w:val="0"/>
          <w:marRight w:val="0"/>
          <w:marTop w:val="0"/>
          <w:marBottom w:val="0"/>
          <w:divBdr>
            <w:top w:val="none" w:sz="0" w:space="0" w:color="auto"/>
            <w:left w:val="none" w:sz="0" w:space="0" w:color="auto"/>
            <w:bottom w:val="none" w:sz="0" w:space="0" w:color="auto"/>
            <w:right w:val="none" w:sz="0" w:space="0" w:color="auto"/>
          </w:divBdr>
          <w:divsChild>
            <w:div w:id="1516924476">
              <w:marLeft w:val="0"/>
              <w:marRight w:val="0"/>
              <w:marTop w:val="0"/>
              <w:marBottom w:val="0"/>
              <w:divBdr>
                <w:top w:val="none" w:sz="0" w:space="0" w:color="auto"/>
                <w:left w:val="none" w:sz="0" w:space="0" w:color="auto"/>
                <w:bottom w:val="none" w:sz="0" w:space="0" w:color="auto"/>
                <w:right w:val="none" w:sz="0" w:space="0" w:color="auto"/>
              </w:divBdr>
              <w:divsChild>
                <w:div w:id="21681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097286177">
      <w:bodyDiv w:val="1"/>
      <w:marLeft w:val="0"/>
      <w:marRight w:val="0"/>
      <w:marTop w:val="0"/>
      <w:marBottom w:val="0"/>
      <w:divBdr>
        <w:top w:val="none" w:sz="0" w:space="0" w:color="auto"/>
        <w:left w:val="none" w:sz="0" w:space="0" w:color="auto"/>
        <w:bottom w:val="none" w:sz="0" w:space="0" w:color="auto"/>
        <w:right w:val="none" w:sz="0" w:space="0" w:color="auto"/>
      </w:divBdr>
      <w:divsChild>
        <w:div w:id="1272007063">
          <w:marLeft w:val="0"/>
          <w:marRight w:val="0"/>
          <w:marTop w:val="0"/>
          <w:marBottom w:val="0"/>
          <w:divBdr>
            <w:top w:val="none" w:sz="0" w:space="0" w:color="auto"/>
            <w:left w:val="none" w:sz="0" w:space="0" w:color="auto"/>
            <w:bottom w:val="none" w:sz="0" w:space="0" w:color="auto"/>
            <w:right w:val="none" w:sz="0" w:space="0" w:color="auto"/>
          </w:divBdr>
          <w:divsChild>
            <w:div w:id="1511067918">
              <w:marLeft w:val="0"/>
              <w:marRight w:val="0"/>
              <w:marTop w:val="0"/>
              <w:marBottom w:val="0"/>
              <w:divBdr>
                <w:top w:val="none" w:sz="0" w:space="0" w:color="auto"/>
                <w:left w:val="none" w:sz="0" w:space="0" w:color="auto"/>
                <w:bottom w:val="none" w:sz="0" w:space="0" w:color="auto"/>
                <w:right w:val="none" w:sz="0" w:space="0" w:color="auto"/>
              </w:divBdr>
              <w:divsChild>
                <w:div w:id="211736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415294">
      <w:bodyDiv w:val="1"/>
      <w:marLeft w:val="0"/>
      <w:marRight w:val="0"/>
      <w:marTop w:val="0"/>
      <w:marBottom w:val="0"/>
      <w:divBdr>
        <w:top w:val="none" w:sz="0" w:space="0" w:color="auto"/>
        <w:left w:val="none" w:sz="0" w:space="0" w:color="auto"/>
        <w:bottom w:val="none" w:sz="0" w:space="0" w:color="auto"/>
        <w:right w:val="none" w:sz="0" w:space="0" w:color="auto"/>
      </w:divBdr>
      <w:divsChild>
        <w:div w:id="344092114">
          <w:marLeft w:val="0"/>
          <w:marRight w:val="0"/>
          <w:marTop w:val="0"/>
          <w:marBottom w:val="0"/>
          <w:divBdr>
            <w:top w:val="none" w:sz="0" w:space="0" w:color="auto"/>
            <w:left w:val="none" w:sz="0" w:space="0" w:color="auto"/>
            <w:bottom w:val="none" w:sz="0" w:space="0" w:color="auto"/>
            <w:right w:val="none" w:sz="0" w:space="0" w:color="auto"/>
          </w:divBdr>
          <w:divsChild>
            <w:div w:id="354355271">
              <w:marLeft w:val="0"/>
              <w:marRight w:val="0"/>
              <w:marTop w:val="0"/>
              <w:marBottom w:val="0"/>
              <w:divBdr>
                <w:top w:val="none" w:sz="0" w:space="0" w:color="auto"/>
                <w:left w:val="none" w:sz="0" w:space="0" w:color="auto"/>
                <w:bottom w:val="none" w:sz="0" w:space="0" w:color="auto"/>
                <w:right w:val="none" w:sz="0" w:space="0" w:color="auto"/>
              </w:divBdr>
              <w:divsChild>
                <w:div w:id="86776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52674394">
      <w:bodyDiv w:val="1"/>
      <w:marLeft w:val="0"/>
      <w:marRight w:val="0"/>
      <w:marTop w:val="0"/>
      <w:marBottom w:val="0"/>
      <w:divBdr>
        <w:top w:val="none" w:sz="0" w:space="0" w:color="auto"/>
        <w:left w:val="none" w:sz="0" w:space="0" w:color="auto"/>
        <w:bottom w:val="none" w:sz="0" w:space="0" w:color="auto"/>
        <w:right w:val="none" w:sz="0" w:space="0" w:color="auto"/>
      </w:divBdr>
      <w:divsChild>
        <w:div w:id="132984397">
          <w:marLeft w:val="0"/>
          <w:marRight w:val="0"/>
          <w:marTop w:val="0"/>
          <w:marBottom w:val="0"/>
          <w:divBdr>
            <w:top w:val="none" w:sz="0" w:space="0" w:color="auto"/>
            <w:left w:val="none" w:sz="0" w:space="0" w:color="auto"/>
            <w:bottom w:val="none" w:sz="0" w:space="0" w:color="auto"/>
            <w:right w:val="none" w:sz="0" w:space="0" w:color="auto"/>
          </w:divBdr>
          <w:divsChild>
            <w:div w:id="337080234">
              <w:marLeft w:val="0"/>
              <w:marRight w:val="0"/>
              <w:marTop w:val="0"/>
              <w:marBottom w:val="0"/>
              <w:divBdr>
                <w:top w:val="none" w:sz="0" w:space="0" w:color="auto"/>
                <w:left w:val="none" w:sz="0" w:space="0" w:color="auto"/>
                <w:bottom w:val="none" w:sz="0" w:space="0" w:color="auto"/>
                <w:right w:val="none" w:sz="0" w:space="0" w:color="auto"/>
              </w:divBdr>
              <w:divsChild>
                <w:div w:id="864513849">
                  <w:marLeft w:val="0"/>
                  <w:marRight w:val="0"/>
                  <w:marTop w:val="0"/>
                  <w:marBottom w:val="0"/>
                  <w:divBdr>
                    <w:top w:val="none" w:sz="0" w:space="0" w:color="auto"/>
                    <w:left w:val="none" w:sz="0" w:space="0" w:color="auto"/>
                    <w:bottom w:val="none" w:sz="0" w:space="0" w:color="auto"/>
                    <w:right w:val="none" w:sz="0" w:space="0" w:color="auto"/>
                  </w:divBdr>
                  <w:divsChild>
                    <w:div w:id="127501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15432783">
      <w:bodyDiv w:val="1"/>
      <w:marLeft w:val="0"/>
      <w:marRight w:val="0"/>
      <w:marTop w:val="0"/>
      <w:marBottom w:val="0"/>
      <w:divBdr>
        <w:top w:val="none" w:sz="0" w:space="0" w:color="auto"/>
        <w:left w:val="none" w:sz="0" w:space="0" w:color="auto"/>
        <w:bottom w:val="none" w:sz="0" w:space="0" w:color="auto"/>
        <w:right w:val="none" w:sz="0" w:space="0" w:color="auto"/>
      </w:divBdr>
      <w:divsChild>
        <w:div w:id="1497113601">
          <w:marLeft w:val="0"/>
          <w:marRight w:val="0"/>
          <w:marTop w:val="0"/>
          <w:marBottom w:val="0"/>
          <w:divBdr>
            <w:top w:val="none" w:sz="0" w:space="0" w:color="auto"/>
            <w:left w:val="none" w:sz="0" w:space="0" w:color="auto"/>
            <w:bottom w:val="none" w:sz="0" w:space="0" w:color="auto"/>
            <w:right w:val="none" w:sz="0" w:space="0" w:color="auto"/>
          </w:divBdr>
          <w:divsChild>
            <w:div w:id="900141723">
              <w:marLeft w:val="0"/>
              <w:marRight w:val="0"/>
              <w:marTop w:val="0"/>
              <w:marBottom w:val="0"/>
              <w:divBdr>
                <w:top w:val="none" w:sz="0" w:space="0" w:color="auto"/>
                <w:left w:val="none" w:sz="0" w:space="0" w:color="auto"/>
                <w:bottom w:val="none" w:sz="0" w:space="0" w:color="auto"/>
                <w:right w:val="none" w:sz="0" w:space="0" w:color="auto"/>
              </w:divBdr>
              <w:divsChild>
                <w:div w:id="34972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51350016">
      <w:bodyDiv w:val="1"/>
      <w:marLeft w:val="0"/>
      <w:marRight w:val="0"/>
      <w:marTop w:val="0"/>
      <w:marBottom w:val="0"/>
      <w:divBdr>
        <w:top w:val="none" w:sz="0" w:space="0" w:color="auto"/>
        <w:left w:val="none" w:sz="0" w:space="0" w:color="auto"/>
        <w:bottom w:val="none" w:sz="0" w:space="0" w:color="auto"/>
        <w:right w:val="none" w:sz="0" w:space="0" w:color="auto"/>
      </w:divBdr>
      <w:divsChild>
        <w:div w:id="307979113">
          <w:marLeft w:val="0"/>
          <w:marRight w:val="0"/>
          <w:marTop w:val="0"/>
          <w:marBottom w:val="0"/>
          <w:divBdr>
            <w:top w:val="none" w:sz="0" w:space="0" w:color="auto"/>
            <w:left w:val="none" w:sz="0" w:space="0" w:color="auto"/>
            <w:bottom w:val="none" w:sz="0" w:space="0" w:color="auto"/>
            <w:right w:val="none" w:sz="0" w:space="0" w:color="auto"/>
          </w:divBdr>
          <w:divsChild>
            <w:div w:id="1229224425">
              <w:marLeft w:val="0"/>
              <w:marRight w:val="0"/>
              <w:marTop w:val="0"/>
              <w:marBottom w:val="0"/>
              <w:divBdr>
                <w:top w:val="none" w:sz="0" w:space="0" w:color="auto"/>
                <w:left w:val="none" w:sz="0" w:space="0" w:color="auto"/>
                <w:bottom w:val="none" w:sz="0" w:space="0" w:color="auto"/>
                <w:right w:val="none" w:sz="0" w:space="0" w:color="auto"/>
              </w:divBdr>
              <w:divsChild>
                <w:div w:id="83495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428047">
      <w:bodyDiv w:val="1"/>
      <w:marLeft w:val="0"/>
      <w:marRight w:val="0"/>
      <w:marTop w:val="0"/>
      <w:marBottom w:val="0"/>
      <w:divBdr>
        <w:top w:val="none" w:sz="0" w:space="0" w:color="auto"/>
        <w:left w:val="none" w:sz="0" w:space="0" w:color="auto"/>
        <w:bottom w:val="none" w:sz="0" w:space="0" w:color="auto"/>
        <w:right w:val="none" w:sz="0" w:space="0" w:color="auto"/>
      </w:divBdr>
      <w:divsChild>
        <w:div w:id="57292993">
          <w:marLeft w:val="0"/>
          <w:marRight w:val="0"/>
          <w:marTop w:val="0"/>
          <w:marBottom w:val="0"/>
          <w:divBdr>
            <w:top w:val="none" w:sz="0" w:space="0" w:color="auto"/>
            <w:left w:val="none" w:sz="0" w:space="0" w:color="auto"/>
            <w:bottom w:val="none" w:sz="0" w:space="0" w:color="auto"/>
            <w:right w:val="none" w:sz="0" w:space="0" w:color="auto"/>
          </w:divBdr>
          <w:divsChild>
            <w:div w:id="1046755385">
              <w:marLeft w:val="0"/>
              <w:marRight w:val="0"/>
              <w:marTop w:val="0"/>
              <w:marBottom w:val="0"/>
              <w:divBdr>
                <w:top w:val="none" w:sz="0" w:space="0" w:color="auto"/>
                <w:left w:val="none" w:sz="0" w:space="0" w:color="auto"/>
                <w:bottom w:val="none" w:sz="0" w:space="0" w:color="auto"/>
                <w:right w:val="none" w:sz="0" w:space="0" w:color="auto"/>
              </w:divBdr>
              <w:divsChild>
                <w:div w:id="1942104298">
                  <w:marLeft w:val="0"/>
                  <w:marRight w:val="0"/>
                  <w:marTop w:val="0"/>
                  <w:marBottom w:val="0"/>
                  <w:divBdr>
                    <w:top w:val="none" w:sz="0" w:space="0" w:color="auto"/>
                    <w:left w:val="none" w:sz="0" w:space="0" w:color="auto"/>
                    <w:bottom w:val="none" w:sz="0" w:space="0" w:color="auto"/>
                    <w:right w:val="none" w:sz="0" w:space="0" w:color="auto"/>
                  </w:divBdr>
                  <w:divsChild>
                    <w:div w:id="61671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00349232">
      <w:bodyDiv w:val="1"/>
      <w:marLeft w:val="0"/>
      <w:marRight w:val="0"/>
      <w:marTop w:val="0"/>
      <w:marBottom w:val="0"/>
      <w:divBdr>
        <w:top w:val="none" w:sz="0" w:space="0" w:color="auto"/>
        <w:left w:val="none" w:sz="0" w:space="0" w:color="auto"/>
        <w:bottom w:val="none" w:sz="0" w:space="0" w:color="auto"/>
        <w:right w:val="none" w:sz="0" w:space="0" w:color="auto"/>
      </w:divBdr>
      <w:divsChild>
        <w:div w:id="841818610">
          <w:marLeft w:val="0"/>
          <w:marRight w:val="0"/>
          <w:marTop w:val="0"/>
          <w:marBottom w:val="0"/>
          <w:divBdr>
            <w:top w:val="none" w:sz="0" w:space="0" w:color="auto"/>
            <w:left w:val="none" w:sz="0" w:space="0" w:color="auto"/>
            <w:bottom w:val="none" w:sz="0" w:space="0" w:color="auto"/>
            <w:right w:val="none" w:sz="0" w:space="0" w:color="auto"/>
          </w:divBdr>
          <w:divsChild>
            <w:div w:id="266819111">
              <w:marLeft w:val="0"/>
              <w:marRight w:val="0"/>
              <w:marTop w:val="0"/>
              <w:marBottom w:val="0"/>
              <w:divBdr>
                <w:top w:val="none" w:sz="0" w:space="0" w:color="auto"/>
                <w:left w:val="none" w:sz="0" w:space="0" w:color="auto"/>
                <w:bottom w:val="none" w:sz="0" w:space="0" w:color="auto"/>
                <w:right w:val="none" w:sz="0" w:space="0" w:color="auto"/>
              </w:divBdr>
              <w:divsChild>
                <w:div w:id="104702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63978868">
      <w:bodyDiv w:val="1"/>
      <w:marLeft w:val="0"/>
      <w:marRight w:val="0"/>
      <w:marTop w:val="0"/>
      <w:marBottom w:val="0"/>
      <w:divBdr>
        <w:top w:val="none" w:sz="0" w:space="0" w:color="auto"/>
        <w:left w:val="none" w:sz="0" w:space="0" w:color="auto"/>
        <w:bottom w:val="none" w:sz="0" w:space="0" w:color="auto"/>
        <w:right w:val="none" w:sz="0" w:space="0" w:color="auto"/>
      </w:divBdr>
      <w:divsChild>
        <w:div w:id="1196893169">
          <w:marLeft w:val="0"/>
          <w:marRight w:val="0"/>
          <w:marTop w:val="0"/>
          <w:marBottom w:val="0"/>
          <w:divBdr>
            <w:top w:val="none" w:sz="0" w:space="0" w:color="auto"/>
            <w:left w:val="none" w:sz="0" w:space="0" w:color="auto"/>
            <w:bottom w:val="none" w:sz="0" w:space="0" w:color="auto"/>
            <w:right w:val="none" w:sz="0" w:space="0" w:color="auto"/>
          </w:divBdr>
          <w:divsChild>
            <w:div w:id="982395875">
              <w:marLeft w:val="0"/>
              <w:marRight w:val="0"/>
              <w:marTop w:val="0"/>
              <w:marBottom w:val="0"/>
              <w:divBdr>
                <w:top w:val="none" w:sz="0" w:space="0" w:color="auto"/>
                <w:left w:val="none" w:sz="0" w:space="0" w:color="auto"/>
                <w:bottom w:val="none" w:sz="0" w:space="0" w:color="auto"/>
                <w:right w:val="none" w:sz="0" w:space="0" w:color="auto"/>
              </w:divBdr>
              <w:divsChild>
                <w:div w:id="71978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181487">
      <w:bodyDiv w:val="1"/>
      <w:marLeft w:val="0"/>
      <w:marRight w:val="0"/>
      <w:marTop w:val="0"/>
      <w:marBottom w:val="0"/>
      <w:divBdr>
        <w:top w:val="none" w:sz="0" w:space="0" w:color="auto"/>
        <w:left w:val="none" w:sz="0" w:space="0" w:color="auto"/>
        <w:bottom w:val="none" w:sz="0" w:space="0" w:color="auto"/>
        <w:right w:val="none" w:sz="0" w:space="0" w:color="auto"/>
      </w:divBdr>
      <w:divsChild>
        <w:div w:id="243689235">
          <w:marLeft w:val="0"/>
          <w:marRight w:val="0"/>
          <w:marTop w:val="0"/>
          <w:marBottom w:val="0"/>
          <w:divBdr>
            <w:top w:val="none" w:sz="0" w:space="0" w:color="auto"/>
            <w:left w:val="none" w:sz="0" w:space="0" w:color="auto"/>
            <w:bottom w:val="none" w:sz="0" w:space="0" w:color="auto"/>
            <w:right w:val="none" w:sz="0" w:space="0" w:color="auto"/>
          </w:divBdr>
          <w:divsChild>
            <w:div w:id="1062022271">
              <w:marLeft w:val="0"/>
              <w:marRight w:val="0"/>
              <w:marTop w:val="0"/>
              <w:marBottom w:val="0"/>
              <w:divBdr>
                <w:top w:val="none" w:sz="0" w:space="0" w:color="auto"/>
                <w:left w:val="none" w:sz="0" w:space="0" w:color="auto"/>
                <w:bottom w:val="none" w:sz="0" w:space="0" w:color="auto"/>
                <w:right w:val="none" w:sz="0" w:space="0" w:color="auto"/>
              </w:divBdr>
              <w:divsChild>
                <w:div w:id="50667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7</Pages>
  <Words>2818</Words>
  <Characters>16069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18850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2022-09-30T19:28:00Z</dcterms:created>
  <dcterms:modified xsi:type="dcterms:W3CDTF">2022-09-30T19:28:00Z</dcterms:modified>
  <cp:category/>
</cp:coreProperties>
</file>